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D8C64D" w14:textId="77777777" w:rsidR="00EB2CF4" w:rsidRPr="0081559C" w:rsidRDefault="00EB2CF4">
      <w:pPr>
        <w:tabs>
          <w:tab w:val="left" w:pos="5741"/>
        </w:tabs>
        <w:autoSpaceDE w:val="0"/>
        <w:spacing w:after="0" w:line="240" w:lineRule="auto"/>
        <w:jc w:val="both"/>
        <w:rPr>
          <w:rFonts w:ascii="Times New Roman" w:eastAsia="Times New Roman" w:hAnsi="Times New Roman"/>
          <w:color w:val="000000"/>
          <w:sz w:val="24"/>
          <w:szCs w:val="24"/>
        </w:rPr>
      </w:pPr>
    </w:p>
    <w:p w14:paraId="5A3C3D21" w14:textId="77777777" w:rsidR="00EB2CF4" w:rsidRPr="0081559C" w:rsidRDefault="00EB2CF4">
      <w:pPr>
        <w:tabs>
          <w:tab w:val="left" w:pos="5741"/>
        </w:tabs>
        <w:autoSpaceDE w:val="0"/>
        <w:spacing w:after="0" w:line="240" w:lineRule="auto"/>
        <w:jc w:val="both"/>
        <w:rPr>
          <w:rFonts w:ascii="Times New Roman" w:eastAsia="Times New Roman" w:hAnsi="Times New Roman"/>
          <w:color w:val="000000"/>
          <w:sz w:val="24"/>
          <w:szCs w:val="24"/>
        </w:rPr>
      </w:pPr>
    </w:p>
    <w:p w14:paraId="54020DED" w14:textId="77777777" w:rsidR="00EB2CF4" w:rsidRPr="0081559C" w:rsidRDefault="00A95D4B">
      <w:pPr>
        <w:jc w:val="center"/>
        <w:rPr>
          <w:rFonts w:ascii="Times New Roman" w:hAnsi="Times New Roman"/>
          <w:b/>
          <w:sz w:val="56"/>
          <w:szCs w:val="56"/>
        </w:rPr>
      </w:pPr>
      <w:r w:rsidRPr="0081559C">
        <w:rPr>
          <w:rFonts w:ascii="Times New Roman" w:hAnsi="Times New Roman"/>
          <w:b/>
          <w:sz w:val="56"/>
          <w:szCs w:val="56"/>
        </w:rPr>
        <w:t>Special Educational Needs and Disability (SEND) Policy</w:t>
      </w:r>
    </w:p>
    <w:p w14:paraId="6DDD2F5C" w14:textId="77777777" w:rsidR="00EB2CF4" w:rsidRPr="0081559C" w:rsidRDefault="00EB2CF4">
      <w:pPr>
        <w:jc w:val="both"/>
        <w:rPr>
          <w:rFonts w:ascii="Times New Roman" w:hAnsi="Times New Roman"/>
          <w:b/>
          <w:sz w:val="56"/>
          <w:szCs w:val="56"/>
        </w:rPr>
      </w:pPr>
    </w:p>
    <w:tbl>
      <w:tblPr>
        <w:tblpPr w:rightFromText="180" w:vertAnchor="text" w:horzAnchor="margin" w:tblpX="22" w:tblpY="238"/>
        <w:tblW w:w="10598" w:type="dxa"/>
        <w:tblLayout w:type="fixed"/>
        <w:tblLook w:val="04A0" w:firstRow="1" w:lastRow="0" w:firstColumn="1" w:lastColumn="0" w:noHBand="0" w:noVBand="1"/>
      </w:tblPr>
      <w:tblGrid>
        <w:gridCol w:w="2093"/>
        <w:gridCol w:w="1843"/>
        <w:gridCol w:w="283"/>
        <w:gridCol w:w="2126"/>
        <w:gridCol w:w="2835"/>
        <w:gridCol w:w="1418"/>
      </w:tblGrid>
      <w:tr w:rsidR="00EB2CF4" w:rsidRPr="0081559C" w14:paraId="293BA4B2" w14:textId="77777777">
        <w:tc>
          <w:tcPr>
            <w:tcW w:w="2093" w:type="dxa"/>
            <w:tcBorders>
              <w:top w:val="single" w:sz="18" w:space="0" w:color="000000"/>
              <w:left w:val="single" w:sz="18" w:space="0" w:color="000000"/>
              <w:bottom w:val="single" w:sz="4" w:space="0" w:color="000000"/>
              <w:right w:val="single" w:sz="4" w:space="0" w:color="000000"/>
            </w:tcBorders>
            <w:vAlign w:val="center"/>
          </w:tcPr>
          <w:p w14:paraId="596EDCB3" w14:textId="77777777" w:rsidR="00EB2CF4" w:rsidRPr="0081559C" w:rsidRDefault="00A95D4B">
            <w:pPr>
              <w:ind w:right="-613"/>
              <w:rPr>
                <w:rFonts w:ascii="Times New Roman" w:hAnsi="Times New Roman"/>
                <w:b/>
              </w:rPr>
            </w:pPr>
            <w:bookmarkStart w:id="0" w:name="_Hlk191552049"/>
            <w:bookmarkEnd w:id="0"/>
            <w:r w:rsidRPr="0081559C">
              <w:rPr>
                <w:rFonts w:ascii="Times New Roman" w:hAnsi="Times New Roman"/>
                <w:b/>
              </w:rPr>
              <w:t>Policy Date:</w:t>
            </w:r>
          </w:p>
        </w:tc>
        <w:tc>
          <w:tcPr>
            <w:tcW w:w="1843" w:type="dxa"/>
            <w:tcBorders>
              <w:top w:val="single" w:sz="18" w:space="0" w:color="000000"/>
              <w:left w:val="single" w:sz="4" w:space="0" w:color="000000"/>
              <w:bottom w:val="single" w:sz="4" w:space="0" w:color="000000"/>
              <w:right w:val="single" w:sz="4" w:space="0" w:color="000000"/>
            </w:tcBorders>
            <w:vAlign w:val="center"/>
          </w:tcPr>
          <w:p w14:paraId="486E1D17" w14:textId="0418971E" w:rsidR="00EB2CF4" w:rsidRPr="0081559C" w:rsidRDefault="00BA2F61">
            <w:pPr>
              <w:ind w:right="-108"/>
              <w:rPr>
                <w:rFonts w:ascii="Times New Roman" w:hAnsi="Times New Roman"/>
              </w:rPr>
            </w:pPr>
            <w:r w:rsidRPr="0081559C">
              <w:rPr>
                <w:rFonts w:ascii="Times New Roman" w:hAnsi="Times New Roman"/>
              </w:rPr>
              <w:t>September 202</w:t>
            </w:r>
            <w:r w:rsidR="00B32AE7">
              <w:rPr>
                <w:rFonts w:ascii="Times New Roman" w:hAnsi="Times New Roman"/>
              </w:rPr>
              <w:t>5</w:t>
            </w:r>
          </w:p>
          <w:p w14:paraId="0D1597AC" w14:textId="2F4D21F3" w:rsidR="00BA2F61" w:rsidRPr="0081559C" w:rsidRDefault="00BA2F61">
            <w:pPr>
              <w:ind w:right="-108"/>
              <w:rPr>
                <w:rFonts w:ascii="Times New Roman" w:hAnsi="Times New Roman"/>
              </w:rPr>
            </w:pPr>
            <w:r w:rsidRPr="0081559C">
              <w:rPr>
                <w:rFonts w:ascii="Times New Roman" w:hAnsi="Times New Roman"/>
              </w:rPr>
              <w:t>Updated: March 26</w:t>
            </w:r>
          </w:p>
        </w:tc>
        <w:tc>
          <w:tcPr>
            <w:tcW w:w="283" w:type="dxa"/>
            <w:vMerge w:val="restart"/>
            <w:tcBorders>
              <w:top w:val="single" w:sz="18" w:space="0" w:color="000000"/>
              <w:left w:val="single" w:sz="4" w:space="0" w:color="000000"/>
              <w:bottom w:val="single" w:sz="4" w:space="0" w:color="000000"/>
              <w:right w:val="single" w:sz="4" w:space="0" w:color="000000"/>
            </w:tcBorders>
            <w:vAlign w:val="center"/>
          </w:tcPr>
          <w:p w14:paraId="10685065" w14:textId="77777777" w:rsidR="00EB2CF4" w:rsidRPr="0081559C" w:rsidRDefault="00EB2CF4">
            <w:pPr>
              <w:snapToGrid w:val="0"/>
              <w:ind w:right="-613"/>
              <w:rPr>
                <w:rFonts w:ascii="Times New Roman" w:hAnsi="Times New Roman"/>
              </w:rPr>
            </w:pPr>
          </w:p>
        </w:tc>
        <w:tc>
          <w:tcPr>
            <w:tcW w:w="6379" w:type="dxa"/>
            <w:gridSpan w:val="3"/>
            <w:tcBorders>
              <w:top w:val="single" w:sz="18" w:space="0" w:color="000000"/>
              <w:left w:val="single" w:sz="4" w:space="0" w:color="000000"/>
              <w:bottom w:val="single" w:sz="4" w:space="0" w:color="000000"/>
              <w:right w:val="single" w:sz="18" w:space="0" w:color="000000"/>
            </w:tcBorders>
            <w:vAlign w:val="center"/>
          </w:tcPr>
          <w:p w14:paraId="0CE0DAEE" w14:textId="77777777" w:rsidR="00EB2CF4" w:rsidRPr="0081559C" w:rsidRDefault="00EB2CF4">
            <w:pPr>
              <w:snapToGrid w:val="0"/>
              <w:ind w:right="-613"/>
              <w:rPr>
                <w:rFonts w:ascii="Times New Roman" w:hAnsi="Times New Roman"/>
              </w:rPr>
            </w:pPr>
          </w:p>
        </w:tc>
      </w:tr>
      <w:tr w:rsidR="00EB2CF4" w:rsidRPr="0081559C" w14:paraId="3F75412A" w14:textId="77777777">
        <w:tc>
          <w:tcPr>
            <w:tcW w:w="2093" w:type="dxa"/>
            <w:tcBorders>
              <w:top w:val="single" w:sz="4" w:space="0" w:color="000000"/>
              <w:left w:val="single" w:sz="18" w:space="0" w:color="000000"/>
              <w:bottom w:val="single" w:sz="4" w:space="0" w:color="000000"/>
              <w:right w:val="single" w:sz="4" w:space="0" w:color="000000"/>
            </w:tcBorders>
            <w:vAlign w:val="center"/>
          </w:tcPr>
          <w:p w14:paraId="7029F809" w14:textId="77777777" w:rsidR="00EB2CF4" w:rsidRPr="0081559C" w:rsidRDefault="00A95D4B">
            <w:pPr>
              <w:ind w:right="-613"/>
              <w:rPr>
                <w:rFonts w:ascii="Times New Roman" w:hAnsi="Times New Roman"/>
                <w:b/>
              </w:rPr>
            </w:pPr>
            <w:r w:rsidRPr="0081559C">
              <w:rPr>
                <w:rFonts w:ascii="Times New Roman" w:hAnsi="Times New Roman"/>
                <w:b/>
              </w:rPr>
              <w:t xml:space="preserve">Policy Review Date: </w:t>
            </w:r>
          </w:p>
          <w:p w14:paraId="151D5407" w14:textId="77777777" w:rsidR="00EB2CF4" w:rsidRPr="0081559C" w:rsidRDefault="00EB2CF4">
            <w:pPr>
              <w:ind w:right="-613"/>
              <w:rPr>
                <w:rFonts w:ascii="Times New Roman" w:hAnsi="Times New Roman"/>
                <w:b/>
              </w:rPr>
            </w:pPr>
          </w:p>
        </w:tc>
        <w:tc>
          <w:tcPr>
            <w:tcW w:w="1843" w:type="dxa"/>
            <w:tcBorders>
              <w:top w:val="single" w:sz="4" w:space="0" w:color="000000"/>
              <w:left w:val="single" w:sz="4" w:space="0" w:color="000000"/>
              <w:bottom w:val="single" w:sz="4" w:space="0" w:color="000000"/>
              <w:right w:val="single" w:sz="4" w:space="0" w:color="000000"/>
            </w:tcBorders>
            <w:vAlign w:val="center"/>
          </w:tcPr>
          <w:p w14:paraId="212D539B" w14:textId="184F1885" w:rsidR="00EB2CF4" w:rsidRPr="0081559C" w:rsidRDefault="00BA2F61">
            <w:pPr>
              <w:ind w:right="-108"/>
              <w:rPr>
                <w:rFonts w:ascii="Times New Roman" w:hAnsi="Times New Roman"/>
              </w:rPr>
            </w:pPr>
            <w:r w:rsidRPr="0081559C">
              <w:rPr>
                <w:rFonts w:ascii="Times New Roman" w:hAnsi="Times New Roman"/>
              </w:rPr>
              <w:t>March 2027</w:t>
            </w:r>
          </w:p>
        </w:tc>
        <w:tc>
          <w:tcPr>
            <w:tcW w:w="283" w:type="dxa"/>
            <w:vMerge/>
            <w:tcBorders>
              <w:top w:val="single" w:sz="18" w:space="0" w:color="000000"/>
              <w:left w:val="single" w:sz="4" w:space="0" w:color="000000"/>
              <w:bottom w:val="single" w:sz="4" w:space="0" w:color="000000"/>
              <w:right w:val="single" w:sz="4" w:space="0" w:color="000000"/>
            </w:tcBorders>
            <w:vAlign w:val="center"/>
          </w:tcPr>
          <w:p w14:paraId="62ED2A96" w14:textId="77777777" w:rsidR="00EB2CF4" w:rsidRPr="0081559C" w:rsidRDefault="00EB2CF4">
            <w:pPr>
              <w:snapToGrid w:val="0"/>
              <w:rPr>
                <w:rFonts w:ascii="Times New Roman" w:hAnsi="Times New Roman"/>
              </w:rPr>
            </w:pPr>
          </w:p>
        </w:tc>
        <w:tc>
          <w:tcPr>
            <w:tcW w:w="2126" w:type="dxa"/>
            <w:tcBorders>
              <w:top w:val="single" w:sz="4" w:space="0" w:color="000000"/>
              <w:left w:val="single" w:sz="4" w:space="0" w:color="000000"/>
              <w:bottom w:val="single" w:sz="4" w:space="0" w:color="000000"/>
              <w:right w:val="single" w:sz="4" w:space="0" w:color="000000"/>
            </w:tcBorders>
            <w:vAlign w:val="center"/>
          </w:tcPr>
          <w:p w14:paraId="3F87AF0F" w14:textId="77777777" w:rsidR="00EB2CF4" w:rsidRPr="0081559C" w:rsidRDefault="00A95D4B">
            <w:pPr>
              <w:ind w:right="-108"/>
              <w:rPr>
                <w:rFonts w:ascii="Times New Roman" w:hAnsi="Times New Roman"/>
              </w:rPr>
            </w:pPr>
            <w:r w:rsidRPr="0081559C">
              <w:rPr>
                <w:rFonts w:ascii="Times New Roman" w:hAnsi="Times New Roman"/>
              </w:rPr>
              <w:t xml:space="preserve">Headteacher </w:t>
            </w:r>
          </w:p>
          <w:p w14:paraId="5353A1DF" w14:textId="77777777" w:rsidR="00EB2CF4" w:rsidRPr="0081559C" w:rsidRDefault="00EB2CF4">
            <w:pPr>
              <w:ind w:right="-108"/>
              <w:rPr>
                <w:rFonts w:ascii="Times New Roman" w:hAnsi="Times New Roman"/>
              </w:rPr>
            </w:pPr>
          </w:p>
          <w:p w14:paraId="4A75D688" w14:textId="77777777" w:rsidR="00EB2CF4" w:rsidRPr="0081559C" w:rsidRDefault="00A95D4B">
            <w:pPr>
              <w:jc w:val="both"/>
              <w:rPr>
                <w:rFonts w:ascii="Times New Roman" w:hAnsi="Times New Roman"/>
              </w:rPr>
            </w:pPr>
            <w:r w:rsidRPr="0081559C">
              <w:rPr>
                <w:rFonts w:ascii="Times New Roman" w:hAnsi="Times New Roman"/>
                <w:b/>
                <w:sz w:val="18"/>
                <w:szCs w:val="18"/>
              </w:rPr>
              <w:t xml:space="preserve">Completed by: </w:t>
            </w:r>
          </w:p>
        </w:tc>
        <w:tc>
          <w:tcPr>
            <w:tcW w:w="2835" w:type="dxa"/>
            <w:tcBorders>
              <w:top w:val="single" w:sz="4" w:space="0" w:color="000000"/>
              <w:left w:val="single" w:sz="4" w:space="0" w:color="000000"/>
              <w:bottom w:val="single" w:sz="4" w:space="0" w:color="000000"/>
              <w:right w:val="single" w:sz="4" w:space="0" w:color="000000"/>
            </w:tcBorders>
          </w:tcPr>
          <w:p w14:paraId="25B3F62D" w14:textId="77777777" w:rsidR="00EB2CF4" w:rsidRPr="0081559C" w:rsidRDefault="00A95D4B">
            <w:pPr>
              <w:ind w:right="-108"/>
              <w:rPr>
                <w:rFonts w:ascii="Times New Roman" w:hAnsi="Times New Roman"/>
              </w:rPr>
            </w:pPr>
            <w:r w:rsidRPr="0081559C">
              <w:rPr>
                <w:rFonts w:ascii="Times New Roman" w:hAnsi="Times New Roman"/>
              </w:rPr>
              <w:t xml:space="preserve">R Miah </w:t>
            </w:r>
          </w:p>
          <w:p w14:paraId="03F7DCDD" w14:textId="77777777" w:rsidR="00EB2CF4" w:rsidRPr="0081559C" w:rsidRDefault="00EB2CF4">
            <w:pPr>
              <w:ind w:right="-108"/>
              <w:rPr>
                <w:rFonts w:ascii="Times New Roman" w:hAnsi="Times New Roman"/>
              </w:rPr>
            </w:pPr>
          </w:p>
          <w:p w14:paraId="56E0CCD2" w14:textId="74438ADA" w:rsidR="00EB2CF4" w:rsidRPr="0081559C" w:rsidRDefault="00A95D4B">
            <w:pPr>
              <w:jc w:val="both"/>
              <w:rPr>
                <w:rFonts w:ascii="Times New Roman" w:hAnsi="Times New Roman"/>
                <w:b/>
                <w:i/>
                <w:iCs/>
                <w:sz w:val="18"/>
                <w:szCs w:val="18"/>
              </w:rPr>
            </w:pPr>
            <w:r w:rsidRPr="0081559C">
              <w:rPr>
                <w:rFonts w:ascii="Times New Roman" w:hAnsi="Times New Roman"/>
                <w:b/>
                <w:sz w:val="18"/>
                <w:szCs w:val="18"/>
              </w:rPr>
              <w:t>Drew Simpson</w:t>
            </w:r>
            <w:r w:rsidRPr="0081559C">
              <w:rPr>
                <w:rFonts w:ascii="Times New Roman" w:hAnsi="Times New Roman"/>
                <w:b/>
                <w:i/>
                <w:iCs/>
                <w:sz w:val="18"/>
                <w:szCs w:val="18"/>
              </w:rPr>
              <w:t xml:space="preserve"> SENDCo</w:t>
            </w:r>
          </w:p>
          <w:p w14:paraId="091E7985" w14:textId="77777777" w:rsidR="00EB2CF4" w:rsidRPr="0081559C" w:rsidRDefault="00EB2CF4">
            <w:pPr>
              <w:ind w:right="-108"/>
              <w:rPr>
                <w:rFonts w:ascii="Times New Roman" w:hAnsi="Times New Roman"/>
                <w:b/>
                <w:i/>
                <w:iCs/>
                <w:sz w:val="18"/>
                <w:szCs w:val="18"/>
              </w:rPr>
            </w:pPr>
          </w:p>
        </w:tc>
        <w:tc>
          <w:tcPr>
            <w:tcW w:w="1418" w:type="dxa"/>
            <w:tcBorders>
              <w:top w:val="single" w:sz="4" w:space="0" w:color="000000"/>
              <w:left w:val="single" w:sz="4" w:space="0" w:color="000000"/>
              <w:bottom w:val="single" w:sz="4" w:space="0" w:color="000000"/>
              <w:right w:val="single" w:sz="18" w:space="0" w:color="000000"/>
            </w:tcBorders>
            <w:vAlign w:val="center"/>
          </w:tcPr>
          <w:p w14:paraId="7128A600" w14:textId="77777777" w:rsidR="00EB2CF4" w:rsidRPr="0081559C" w:rsidRDefault="00EB2CF4">
            <w:pPr>
              <w:snapToGrid w:val="0"/>
              <w:rPr>
                <w:rFonts w:ascii="Times New Roman" w:hAnsi="Times New Roman"/>
              </w:rPr>
            </w:pPr>
          </w:p>
        </w:tc>
      </w:tr>
      <w:tr w:rsidR="00EB2CF4" w:rsidRPr="0081559C" w14:paraId="2C9E3E99" w14:textId="77777777">
        <w:tc>
          <w:tcPr>
            <w:tcW w:w="10598" w:type="dxa"/>
            <w:gridSpan w:val="6"/>
            <w:tcBorders>
              <w:top w:val="single" w:sz="4" w:space="0" w:color="000000"/>
              <w:left w:val="single" w:sz="18" w:space="0" w:color="000000"/>
              <w:bottom w:val="single" w:sz="4" w:space="0" w:color="000000"/>
              <w:right w:val="single" w:sz="18" w:space="0" w:color="000000"/>
            </w:tcBorders>
            <w:vAlign w:val="center"/>
          </w:tcPr>
          <w:p w14:paraId="1051C925" w14:textId="77777777" w:rsidR="00EB2CF4" w:rsidRPr="0081559C" w:rsidRDefault="00A95D4B">
            <w:pPr>
              <w:ind w:right="176"/>
              <w:rPr>
                <w:rFonts w:ascii="Times New Roman" w:hAnsi="Times New Roman"/>
              </w:rPr>
            </w:pPr>
            <w:r w:rsidRPr="0081559C">
              <w:rPr>
                <w:rFonts w:ascii="Times New Roman" w:hAnsi="Times New Roman"/>
                <w:b/>
              </w:rPr>
              <w:t>Ratified by Governing Body:</w:t>
            </w:r>
          </w:p>
        </w:tc>
      </w:tr>
      <w:tr w:rsidR="00EB2CF4" w:rsidRPr="0081559C" w14:paraId="261EDB35" w14:textId="77777777">
        <w:trPr>
          <w:trHeight w:val="971"/>
        </w:trPr>
        <w:tc>
          <w:tcPr>
            <w:tcW w:w="4219" w:type="dxa"/>
            <w:gridSpan w:val="3"/>
            <w:tcBorders>
              <w:top w:val="single" w:sz="4" w:space="0" w:color="000000"/>
              <w:left w:val="single" w:sz="18" w:space="0" w:color="000000"/>
              <w:bottom w:val="single" w:sz="18" w:space="0" w:color="000000"/>
              <w:right w:val="single" w:sz="4" w:space="0" w:color="000000"/>
            </w:tcBorders>
            <w:vAlign w:val="center"/>
          </w:tcPr>
          <w:p w14:paraId="4DD44939" w14:textId="77777777" w:rsidR="00EB2CF4" w:rsidRPr="0081559C" w:rsidRDefault="00EB2CF4">
            <w:pPr>
              <w:snapToGrid w:val="0"/>
              <w:ind w:right="-108"/>
              <w:rPr>
                <w:rFonts w:ascii="Times New Roman" w:hAnsi="Times New Roman"/>
              </w:rPr>
            </w:pPr>
          </w:p>
        </w:tc>
        <w:tc>
          <w:tcPr>
            <w:tcW w:w="2126" w:type="dxa"/>
            <w:tcBorders>
              <w:top w:val="single" w:sz="4" w:space="0" w:color="000000"/>
              <w:left w:val="single" w:sz="4" w:space="0" w:color="000000"/>
              <w:bottom w:val="single" w:sz="18" w:space="0" w:color="000000"/>
              <w:right w:val="single" w:sz="4" w:space="0" w:color="000000"/>
            </w:tcBorders>
            <w:vAlign w:val="center"/>
          </w:tcPr>
          <w:p w14:paraId="640A0126" w14:textId="77777777" w:rsidR="00EB2CF4" w:rsidRPr="0081559C" w:rsidRDefault="00A95D4B">
            <w:pPr>
              <w:ind w:right="-99"/>
              <w:rPr>
                <w:rFonts w:ascii="Times New Roman" w:hAnsi="Times New Roman"/>
              </w:rPr>
            </w:pPr>
            <w:r w:rsidRPr="0081559C">
              <w:rPr>
                <w:rFonts w:ascii="Times New Roman" w:hAnsi="Times New Roman"/>
              </w:rPr>
              <w:t xml:space="preserve">Chair of Governors </w:t>
            </w:r>
          </w:p>
        </w:tc>
        <w:tc>
          <w:tcPr>
            <w:tcW w:w="2835" w:type="dxa"/>
            <w:tcBorders>
              <w:top w:val="single" w:sz="4" w:space="0" w:color="000000"/>
              <w:left w:val="single" w:sz="4" w:space="0" w:color="000000"/>
              <w:bottom w:val="single" w:sz="18" w:space="0" w:color="000000"/>
              <w:right w:val="single" w:sz="4" w:space="0" w:color="000000"/>
            </w:tcBorders>
          </w:tcPr>
          <w:p w14:paraId="6EDAE8CB" w14:textId="77777777" w:rsidR="00EB2CF4" w:rsidRPr="0081559C" w:rsidRDefault="00A95D4B">
            <w:pPr>
              <w:ind w:right="-99"/>
              <w:rPr>
                <w:rFonts w:ascii="Times New Roman" w:hAnsi="Times New Roman"/>
              </w:rPr>
            </w:pPr>
            <w:r w:rsidRPr="0081559C">
              <w:rPr>
                <w:rFonts w:ascii="Times New Roman" w:hAnsi="Times New Roman"/>
              </w:rPr>
              <w:t>R Kettle</w:t>
            </w:r>
          </w:p>
        </w:tc>
        <w:tc>
          <w:tcPr>
            <w:tcW w:w="1418" w:type="dxa"/>
            <w:tcBorders>
              <w:top w:val="single" w:sz="4" w:space="0" w:color="000000"/>
              <w:left w:val="single" w:sz="4" w:space="0" w:color="000000"/>
              <w:bottom w:val="single" w:sz="18" w:space="0" w:color="000000"/>
              <w:right w:val="single" w:sz="18" w:space="0" w:color="000000"/>
            </w:tcBorders>
            <w:vAlign w:val="center"/>
          </w:tcPr>
          <w:p w14:paraId="5F21935A" w14:textId="77777777" w:rsidR="00EB2CF4" w:rsidRPr="0081559C" w:rsidRDefault="00EB2CF4">
            <w:pPr>
              <w:snapToGrid w:val="0"/>
              <w:rPr>
                <w:rFonts w:ascii="Times New Roman" w:hAnsi="Times New Roman"/>
              </w:rPr>
            </w:pPr>
          </w:p>
        </w:tc>
      </w:tr>
    </w:tbl>
    <w:p w14:paraId="08CC4F3B" w14:textId="77777777" w:rsidR="00EB2CF4" w:rsidRPr="0081559C" w:rsidRDefault="00EB2CF4">
      <w:pPr>
        <w:jc w:val="both"/>
        <w:rPr>
          <w:rFonts w:ascii="Times New Roman" w:hAnsi="Times New Roman"/>
          <w:b/>
          <w:sz w:val="56"/>
          <w:szCs w:val="56"/>
        </w:rPr>
      </w:pPr>
    </w:p>
    <w:p w14:paraId="21084F25" w14:textId="77777777" w:rsidR="00EB2CF4" w:rsidRPr="0081559C" w:rsidRDefault="00EB2CF4">
      <w:pPr>
        <w:tabs>
          <w:tab w:val="left" w:pos="5741"/>
        </w:tabs>
        <w:autoSpaceDE w:val="0"/>
        <w:spacing w:after="0" w:line="240" w:lineRule="auto"/>
        <w:jc w:val="both"/>
        <w:rPr>
          <w:rFonts w:ascii="Times New Roman" w:eastAsia="Times New Roman" w:hAnsi="Times New Roman"/>
          <w:b/>
          <w:color w:val="000000"/>
          <w:sz w:val="28"/>
          <w:szCs w:val="28"/>
        </w:rPr>
      </w:pPr>
    </w:p>
    <w:p w14:paraId="56D10792" w14:textId="77777777" w:rsidR="00EB2CF4" w:rsidRPr="0081559C" w:rsidRDefault="00EB2CF4">
      <w:pPr>
        <w:tabs>
          <w:tab w:val="left" w:pos="5741"/>
        </w:tabs>
        <w:autoSpaceDE w:val="0"/>
        <w:spacing w:after="0" w:line="240" w:lineRule="auto"/>
        <w:jc w:val="both"/>
        <w:rPr>
          <w:rFonts w:ascii="Times New Roman" w:eastAsia="Times New Roman" w:hAnsi="Times New Roman"/>
          <w:color w:val="000000"/>
          <w:sz w:val="24"/>
          <w:szCs w:val="24"/>
        </w:rPr>
      </w:pPr>
    </w:p>
    <w:p w14:paraId="2C1C50AB" w14:textId="77777777" w:rsidR="00EB2CF4" w:rsidRPr="0081559C" w:rsidRDefault="00EB2CF4">
      <w:pPr>
        <w:autoSpaceDE w:val="0"/>
        <w:spacing w:after="0" w:line="240" w:lineRule="auto"/>
        <w:jc w:val="both"/>
        <w:rPr>
          <w:rFonts w:ascii="Times New Roman" w:eastAsia="Times New Roman" w:hAnsi="Times New Roman"/>
          <w:color w:val="000000"/>
          <w:sz w:val="24"/>
          <w:szCs w:val="24"/>
        </w:rPr>
      </w:pPr>
    </w:p>
    <w:p w14:paraId="554F87C9" w14:textId="77777777" w:rsidR="00EB2CF4" w:rsidRPr="0081559C" w:rsidRDefault="00EB2CF4">
      <w:pPr>
        <w:autoSpaceDE w:val="0"/>
        <w:spacing w:after="0" w:line="240" w:lineRule="auto"/>
        <w:jc w:val="both"/>
        <w:rPr>
          <w:rFonts w:ascii="Times New Roman" w:eastAsia="Times New Roman" w:hAnsi="Times New Roman"/>
          <w:color w:val="000000"/>
        </w:rPr>
      </w:pPr>
    </w:p>
    <w:p w14:paraId="671917CA" w14:textId="77777777" w:rsidR="00EB2CF4" w:rsidRPr="0081559C" w:rsidRDefault="00EB2CF4">
      <w:pPr>
        <w:autoSpaceDE w:val="0"/>
        <w:spacing w:after="0" w:line="240" w:lineRule="auto"/>
        <w:jc w:val="both"/>
        <w:rPr>
          <w:rFonts w:ascii="Times New Roman" w:eastAsia="Times New Roman" w:hAnsi="Times New Roman"/>
          <w:color w:val="000000"/>
        </w:rPr>
      </w:pPr>
    </w:p>
    <w:p w14:paraId="48B27E31" w14:textId="77777777" w:rsidR="00EB2CF4" w:rsidRPr="0081559C" w:rsidRDefault="00EB2CF4">
      <w:pPr>
        <w:autoSpaceDE w:val="0"/>
        <w:spacing w:after="0" w:line="240" w:lineRule="auto"/>
        <w:jc w:val="both"/>
        <w:rPr>
          <w:rFonts w:ascii="Times New Roman" w:eastAsia="Times New Roman" w:hAnsi="Times New Roman"/>
          <w:color w:val="000000"/>
        </w:rPr>
      </w:pPr>
    </w:p>
    <w:p w14:paraId="02A00787" w14:textId="77777777" w:rsidR="00EB2CF4" w:rsidRPr="0081559C" w:rsidRDefault="00EB2CF4">
      <w:pPr>
        <w:autoSpaceDE w:val="0"/>
        <w:spacing w:after="0" w:line="240" w:lineRule="auto"/>
        <w:jc w:val="both"/>
        <w:rPr>
          <w:rFonts w:ascii="Times New Roman" w:eastAsia="Times New Roman" w:hAnsi="Times New Roman"/>
          <w:color w:val="000000"/>
        </w:rPr>
      </w:pPr>
    </w:p>
    <w:p w14:paraId="504D84D5" w14:textId="77777777" w:rsidR="00EB2CF4" w:rsidRPr="0081559C" w:rsidRDefault="00EB2CF4">
      <w:pPr>
        <w:autoSpaceDE w:val="0"/>
        <w:spacing w:after="0" w:line="240" w:lineRule="auto"/>
        <w:jc w:val="both"/>
        <w:rPr>
          <w:rFonts w:ascii="Times New Roman" w:eastAsia="Times New Roman" w:hAnsi="Times New Roman"/>
          <w:color w:val="000000"/>
        </w:rPr>
      </w:pPr>
    </w:p>
    <w:p w14:paraId="48EDC176" w14:textId="77777777" w:rsidR="00EB2CF4" w:rsidRPr="0081559C" w:rsidRDefault="00EB2CF4">
      <w:pPr>
        <w:autoSpaceDE w:val="0"/>
        <w:spacing w:after="0" w:line="240" w:lineRule="auto"/>
        <w:jc w:val="both"/>
        <w:rPr>
          <w:rFonts w:ascii="Times New Roman" w:eastAsia="Times New Roman" w:hAnsi="Times New Roman"/>
          <w:color w:val="000000"/>
        </w:rPr>
      </w:pPr>
    </w:p>
    <w:p w14:paraId="6423B3CA" w14:textId="77777777" w:rsidR="00EB2CF4" w:rsidRPr="0081559C" w:rsidRDefault="00EB2CF4">
      <w:pPr>
        <w:autoSpaceDE w:val="0"/>
        <w:spacing w:after="0" w:line="240" w:lineRule="auto"/>
        <w:jc w:val="both"/>
        <w:rPr>
          <w:rFonts w:ascii="Times New Roman" w:eastAsia="Times New Roman" w:hAnsi="Times New Roman"/>
          <w:color w:val="000000"/>
        </w:rPr>
      </w:pPr>
    </w:p>
    <w:p w14:paraId="48B54A1D" w14:textId="77777777" w:rsidR="00EB2CF4" w:rsidRPr="0081559C" w:rsidRDefault="00EB2CF4">
      <w:pPr>
        <w:autoSpaceDE w:val="0"/>
        <w:spacing w:after="0" w:line="240" w:lineRule="auto"/>
        <w:jc w:val="both"/>
        <w:rPr>
          <w:rFonts w:ascii="Times New Roman" w:eastAsia="Times New Roman" w:hAnsi="Times New Roman"/>
          <w:color w:val="000000"/>
        </w:rPr>
      </w:pPr>
    </w:p>
    <w:p w14:paraId="6DE90C6E" w14:textId="77777777" w:rsidR="00EB2CF4" w:rsidRPr="0081559C" w:rsidRDefault="00EB2CF4">
      <w:pPr>
        <w:autoSpaceDE w:val="0"/>
        <w:spacing w:after="0" w:line="240" w:lineRule="auto"/>
        <w:jc w:val="both"/>
        <w:rPr>
          <w:rFonts w:ascii="Times New Roman" w:eastAsia="Times New Roman" w:hAnsi="Times New Roman"/>
          <w:color w:val="000000"/>
        </w:rPr>
      </w:pPr>
    </w:p>
    <w:p w14:paraId="208EC642" w14:textId="77777777" w:rsidR="00EB2CF4" w:rsidRPr="0081559C" w:rsidRDefault="00EB2CF4">
      <w:pPr>
        <w:autoSpaceDE w:val="0"/>
        <w:spacing w:after="0" w:line="240" w:lineRule="auto"/>
        <w:jc w:val="both"/>
        <w:rPr>
          <w:rFonts w:ascii="Times New Roman" w:eastAsia="Times New Roman" w:hAnsi="Times New Roman"/>
          <w:color w:val="000000"/>
        </w:rPr>
      </w:pPr>
    </w:p>
    <w:p w14:paraId="205893D7" w14:textId="77777777" w:rsidR="00EB2CF4" w:rsidRPr="0081559C" w:rsidRDefault="00EB2CF4">
      <w:pPr>
        <w:autoSpaceDE w:val="0"/>
        <w:spacing w:after="0" w:line="240" w:lineRule="auto"/>
        <w:jc w:val="both"/>
        <w:rPr>
          <w:rFonts w:ascii="Times New Roman" w:eastAsia="Times New Roman" w:hAnsi="Times New Roman"/>
          <w:color w:val="000000"/>
        </w:rPr>
      </w:pPr>
    </w:p>
    <w:p w14:paraId="012C6BFC" w14:textId="77777777" w:rsidR="00EB2CF4" w:rsidRPr="0081559C" w:rsidRDefault="00EB2CF4">
      <w:pPr>
        <w:autoSpaceDE w:val="0"/>
        <w:spacing w:after="0" w:line="240" w:lineRule="auto"/>
        <w:jc w:val="both"/>
        <w:rPr>
          <w:rFonts w:ascii="Times New Roman" w:eastAsia="Times New Roman" w:hAnsi="Times New Roman"/>
          <w:color w:val="000000"/>
        </w:rPr>
      </w:pPr>
    </w:p>
    <w:p w14:paraId="203763F6" w14:textId="77777777" w:rsidR="00EB2CF4" w:rsidRPr="0081559C" w:rsidRDefault="00EB2CF4">
      <w:pPr>
        <w:autoSpaceDE w:val="0"/>
        <w:spacing w:after="0" w:line="240" w:lineRule="auto"/>
        <w:jc w:val="both"/>
        <w:rPr>
          <w:rFonts w:ascii="Times New Roman" w:eastAsia="Times New Roman" w:hAnsi="Times New Roman"/>
          <w:color w:val="000000"/>
        </w:rPr>
      </w:pPr>
    </w:p>
    <w:p w14:paraId="08029DCD" w14:textId="77777777" w:rsidR="00EB2CF4" w:rsidRPr="0081559C" w:rsidRDefault="00EB2CF4">
      <w:pPr>
        <w:spacing w:after="0" w:line="240" w:lineRule="auto"/>
        <w:jc w:val="both"/>
        <w:rPr>
          <w:rFonts w:ascii="Times New Roman" w:eastAsia="Times New Roman" w:hAnsi="Times New Roman"/>
          <w:color w:val="000000"/>
          <w:sz w:val="24"/>
          <w:szCs w:val="24"/>
          <w:u w:val="single"/>
          <w:lang w:val="en-US"/>
        </w:rPr>
      </w:pPr>
    </w:p>
    <w:p w14:paraId="676C80BF" w14:textId="77777777" w:rsidR="00EB2CF4" w:rsidRPr="0081559C" w:rsidRDefault="00A95D4B">
      <w:pPr>
        <w:spacing w:line="240" w:lineRule="auto"/>
        <w:jc w:val="both"/>
        <w:rPr>
          <w:rFonts w:ascii="Times New Roman" w:hAnsi="Times New Roman"/>
          <w:b/>
          <w:u w:val="single"/>
        </w:rPr>
      </w:pPr>
      <w:r w:rsidRPr="0081559C">
        <w:rPr>
          <w:rFonts w:ascii="Times New Roman" w:hAnsi="Times New Roman"/>
          <w:b/>
          <w:u w:val="single"/>
        </w:rPr>
        <w:t>Special Educational Needs and Disability (SEND) Policy</w:t>
      </w:r>
    </w:p>
    <w:p w14:paraId="48941B95" w14:textId="77777777" w:rsidR="00EB2CF4" w:rsidRPr="0081559C" w:rsidRDefault="00A95D4B">
      <w:pPr>
        <w:spacing w:line="240" w:lineRule="auto"/>
        <w:jc w:val="both"/>
        <w:rPr>
          <w:rFonts w:ascii="Times New Roman" w:hAnsi="Times New Roman"/>
        </w:rPr>
      </w:pPr>
      <w:r w:rsidRPr="0081559C">
        <w:rPr>
          <w:rFonts w:ascii="Times New Roman" w:hAnsi="Times New Roman"/>
        </w:rPr>
        <w:t>Slater Primary School is an inclusive school. It is based in the centre of Leicester city and caters for mainstream pupils from the ages of 5 – 11.  We take safeguarding very seriously and all of our policies are developed with the highest priority on children’s safety and in the light of our safeguarding policy.  All our school policies are interlinked and should be read and informed by all other policies.</w:t>
      </w:r>
    </w:p>
    <w:p w14:paraId="74F2EC68" w14:textId="77777777" w:rsidR="00EB2CF4" w:rsidRPr="0081559C" w:rsidRDefault="00A95D4B">
      <w:pPr>
        <w:spacing w:line="240" w:lineRule="auto"/>
        <w:jc w:val="both"/>
        <w:rPr>
          <w:rFonts w:ascii="Times New Roman" w:eastAsia="Times New Roman" w:hAnsi="Times New Roman"/>
          <w:color w:val="000000"/>
        </w:rPr>
      </w:pPr>
      <w:r w:rsidRPr="0081559C">
        <w:rPr>
          <w:rFonts w:ascii="Times New Roman" w:hAnsi="Times New Roman"/>
        </w:rPr>
        <w:t xml:space="preserve">This SEND policy is written to comply with the 2014 Children and Families Act and its SEND Code of Practice together. </w:t>
      </w:r>
    </w:p>
    <w:p w14:paraId="26644459" w14:textId="5156BAF1" w:rsidR="00EB2CF4" w:rsidRDefault="00A95D4B">
      <w:pPr>
        <w:spacing w:after="0" w:line="240" w:lineRule="auto"/>
        <w:jc w:val="both"/>
        <w:rPr>
          <w:rFonts w:ascii="Times New Roman" w:eastAsia="Times New Roman" w:hAnsi="Times New Roman"/>
          <w:color w:val="000000"/>
        </w:rPr>
      </w:pPr>
      <w:r w:rsidRPr="0081559C">
        <w:rPr>
          <w:rFonts w:ascii="Times New Roman" w:eastAsia="Times New Roman" w:hAnsi="Times New Roman"/>
          <w:color w:val="000000"/>
        </w:rPr>
        <w:t xml:space="preserve">Every child at Slater Primary is entitled to a broad and balanced curriculum, with regular access to all subjects and areas of learning, which is relevant to his or her individual needs. Some children will need educational provision which is additional to or different for the majority of the child’s age group. These children may have Special Educational Needs. </w:t>
      </w:r>
    </w:p>
    <w:p w14:paraId="636767DE" w14:textId="70107183" w:rsidR="00E15B75" w:rsidRPr="0081559C" w:rsidRDefault="00E15B75">
      <w:pPr>
        <w:spacing w:after="0" w:line="240" w:lineRule="auto"/>
        <w:jc w:val="both"/>
        <w:rPr>
          <w:rFonts w:ascii="Times New Roman" w:eastAsia="Times New Roman" w:hAnsi="Times New Roman"/>
          <w:lang w:val="en-US"/>
        </w:rPr>
      </w:pPr>
    </w:p>
    <w:p w14:paraId="6F9ED9D4" w14:textId="77777777" w:rsidR="00EB2CF4" w:rsidRPr="0081559C" w:rsidRDefault="00EB2CF4">
      <w:pPr>
        <w:spacing w:after="0" w:line="240" w:lineRule="auto"/>
        <w:jc w:val="both"/>
        <w:rPr>
          <w:rFonts w:ascii="Times New Roman" w:eastAsia="Times New Roman" w:hAnsi="Times New Roman"/>
          <w:lang w:val="en-US"/>
        </w:rPr>
      </w:pPr>
    </w:p>
    <w:p w14:paraId="3C178F81" w14:textId="2F5BEED1" w:rsidR="00EB2CF4" w:rsidRPr="0081559C" w:rsidRDefault="00A95D4B">
      <w:pPr>
        <w:spacing w:after="0" w:line="240" w:lineRule="auto"/>
        <w:jc w:val="both"/>
        <w:rPr>
          <w:rFonts w:ascii="Times New Roman" w:eastAsia="Times New Roman" w:hAnsi="Times New Roman"/>
          <w:b/>
          <w:u w:val="single"/>
          <w:lang w:val="en-US"/>
        </w:rPr>
      </w:pPr>
      <w:r w:rsidRPr="0081559C">
        <w:rPr>
          <w:rFonts w:ascii="Times New Roman" w:eastAsia="Times New Roman" w:hAnsi="Times New Roman"/>
          <w:b/>
          <w:u w:val="single"/>
          <w:lang w:val="en-US"/>
        </w:rPr>
        <w:t>Special Educational Needs</w:t>
      </w:r>
    </w:p>
    <w:p w14:paraId="74E59DF1" w14:textId="77777777" w:rsidR="0081559C" w:rsidRPr="0081559C" w:rsidRDefault="0081559C">
      <w:pPr>
        <w:spacing w:after="0" w:line="240" w:lineRule="auto"/>
        <w:jc w:val="both"/>
        <w:rPr>
          <w:rFonts w:ascii="Times New Roman" w:eastAsia="Times New Roman" w:hAnsi="Times New Roman"/>
          <w:b/>
          <w:u w:val="single"/>
          <w:lang w:val="en-US"/>
        </w:rPr>
      </w:pPr>
    </w:p>
    <w:p w14:paraId="6EE91A82" w14:textId="77777777" w:rsidR="00EB2CF4" w:rsidRPr="0081559C" w:rsidRDefault="00A95D4B">
      <w:pPr>
        <w:spacing w:after="0" w:line="240" w:lineRule="auto"/>
        <w:jc w:val="both"/>
        <w:rPr>
          <w:rFonts w:ascii="Times New Roman" w:hAnsi="Times New Roman"/>
        </w:rPr>
      </w:pPr>
      <w:r w:rsidRPr="0081559C">
        <w:rPr>
          <w:rFonts w:ascii="Times New Roman" w:eastAsia="Times New Roman" w:hAnsi="Times New Roman"/>
          <w:lang w:val="en-US"/>
        </w:rPr>
        <w:t>Children have Special Educational Needs if they have a learning difficulty which calls for special educational provision to be made for them.</w:t>
      </w:r>
    </w:p>
    <w:p w14:paraId="7FAAD479" w14:textId="77777777" w:rsidR="00EB2CF4" w:rsidRPr="0081559C" w:rsidRDefault="00A95D4B">
      <w:pPr>
        <w:spacing w:after="0" w:line="240" w:lineRule="auto"/>
        <w:jc w:val="both"/>
        <w:rPr>
          <w:rFonts w:ascii="Times New Roman" w:eastAsia="Times New Roman" w:hAnsi="Times New Roman"/>
          <w:lang w:val="en-US"/>
        </w:rPr>
      </w:pPr>
      <w:r w:rsidRPr="0081559C">
        <w:rPr>
          <w:rFonts w:ascii="Times New Roman" w:eastAsia="Times New Roman" w:hAnsi="Times New Roman"/>
          <w:lang w:val="en-US"/>
        </w:rPr>
        <w:t>Children have a learning difficulty if they:</w:t>
      </w:r>
    </w:p>
    <w:p w14:paraId="57A631D9" w14:textId="77777777" w:rsidR="00EB2CF4" w:rsidRPr="0081559C" w:rsidRDefault="00A95D4B">
      <w:pPr>
        <w:spacing w:after="0" w:line="240" w:lineRule="auto"/>
        <w:jc w:val="both"/>
        <w:rPr>
          <w:rFonts w:ascii="Times New Roman" w:eastAsia="Times New Roman" w:hAnsi="Times New Roman"/>
          <w:lang w:val="en-US"/>
        </w:rPr>
      </w:pPr>
      <w:r w:rsidRPr="0081559C">
        <w:rPr>
          <w:rFonts w:ascii="Times New Roman" w:eastAsia="Times New Roman" w:hAnsi="Times New Roman"/>
          <w:lang w:val="en-US"/>
        </w:rPr>
        <w:t>a) Have a significantly greater difficulty in learning than the majority of children of the same age: or</w:t>
      </w:r>
    </w:p>
    <w:p w14:paraId="1DD33078" w14:textId="77777777" w:rsidR="00EB2CF4" w:rsidRPr="0081559C" w:rsidRDefault="00A95D4B">
      <w:pPr>
        <w:spacing w:after="0" w:line="240" w:lineRule="auto"/>
        <w:jc w:val="both"/>
        <w:rPr>
          <w:rFonts w:ascii="Times New Roman" w:hAnsi="Times New Roman"/>
        </w:rPr>
      </w:pPr>
      <w:r w:rsidRPr="0081559C">
        <w:rPr>
          <w:rFonts w:ascii="Times New Roman" w:eastAsia="Times New Roman" w:hAnsi="Times New Roman"/>
          <w:lang w:val="en-US"/>
        </w:rPr>
        <w:t xml:space="preserve">b) Have a disability which prevents or hinders them from making use of educational facilities of a kind generally provided for children of the same age in schools within the area of the local education authority. </w:t>
      </w:r>
    </w:p>
    <w:p w14:paraId="49F72EE1" w14:textId="77777777" w:rsidR="00EB2CF4" w:rsidRPr="0081559C" w:rsidRDefault="00A95D4B">
      <w:pPr>
        <w:spacing w:after="0" w:line="240" w:lineRule="auto"/>
        <w:jc w:val="both"/>
        <w:rPr>
          <w:rFonts w:ascii="Times New Roman" w:hAnsi="Times New Roman"/>
        </w:rPr>
      </w:pPr>
      <w:r w:rsidRPr="0081559C">
        <w:rPr>
          <w:rFonts w:ascii="Times New Roman" w:eastAsia="Times New Roman" w:hAnsi="Times New Roman"/>
          <w:lang w:val="en-US"/>
        </w:rPr>
        <w:t>c) has social, emotional or</w:t>
      </w:r>
      <w:r w:rsidRPr="0081559C">
        <w:rPr>
          <w:rFonts w:ascii="Times New Roman" w:eastAsia="Times New Roman" w:hAnsi="Times New Roman"/>
        </w:rPr>
        <w:t xml:space="preserve"> behavioural</w:t>
      </w:r>
      <w:r w:rsidRPr="0081559C">
        <w:rPr>
          <w:rFonts w:ascii="Times New Roman" w:eastAsia="Times New Roman" w:hAnsi="Times New Roman"/>
          <w:lang w:val="en-US"/>
        </w:rPr>
        <w:t xml:space="preserve"> problems which impede the learning process. </w:t>
      </w:r>
    </w:p>
    <w:p w14:paraId="2ACE4BED" w14:textId="77777777" w:rsidR="00EB2CF4" w:rsidRPr="0081559C" w:rsidRDefault="00EB2CF4">
      <w:pPr>
        <w:spacing w:after="0" w:line="240" w:lineRule="auto"/>
        <w:jc w:val="both"/>
        <w:rPr>
          <w:rFonts w:ascii="Times New Roman" w:eastAsia="Times New Roman" w:hAnsi="Times New Roman"/>
          <w:lang w:val="en-US"/>
        </w:rPr>
      </w:pPr>
    </w:p>
    <w:p w14:paraId="474382F0" w14:textId="77777777" w:rsidR="00EB2CF4" w:rsidRPr="0081559C" w:rsidRDefault="00A95D4B">
      <w:pPr>
        <w:spacing w:after="0" w:line="240" w:lineRule="auto"/>
        <w:jc w:val="both"/>
        <w:rPr>
          <w:rFonts w:ascii="Times New Roman" w:hAnsi="Times New Roman"/>
        </w:rPr>
      </w:pPr>
      <w:r w:rsidRPr="0081559C">
        <w:rPr>
          <w:rFonts w:ascii="Times New Roman" w:eastAsia="Times New Roman" w:hAnsi="Times New Roman"/>
          <w:lang w:val="en-US"/>
        </w:rPr>
        <w:t>We will ensure that teachers and teaching assistants are prepared for dealing with the needs of children with Special Educational Needs and Disabilities by providing structured training on a wide range of SEND issues. We believe teachers are responsible for children’s learning and that teaching assistants will be used effectively to provide necessary support for children with Special Educational Needs within the classrooms.</w:t>
      </w:r>
    </w:p>
    <w:p w14:paraId="040301BD" w14:textId="77777777" w:rsidR="00EB2CF4" w:rsidRPr="0081559C" w:rsidRDefault="00EB2CF4">
      <w:pPr>
        <w:spacing w:after="0" w:line="240" w:lineRule="auto"/>
        <w:jc w:val="both"/>
        <w:rPr>
          <w:rFonts w:ascii="Times New Roman" w:eastAsia="Times New Roman" w:hAnsi="Times New Roman"/>
          <w:lang w:val="en-US"/>
        </w:rPr>
      </w:pPr>
    </w:p>
    <w:p w14:paraId="02666D41" w14:textId="77777777" w:rsidR="00EB2CF4" w:rsidRPr="0081559C" w:rsidRDefault="00A95D4B">
      <w:pPr>
        <w:spacing w:after="0" w:line="240" w:lineRule="auto"/>
        <w:jc w:val="both"/>
        <w:rPr>
          <w:rFonts w:ascii="Times New Roman" w:eastAsia="Times New Roman" w:hAnsi="Times New Roman"/>
          <w:b/>
          <w:u w:val="single"/>
          <w:lang w:val="en-US"/>
        </w:rPr>
      </w:pPr>
      <w:r w:rsidRPr="0081559C">
        <w:rPr>
          <w:rFonts w:ascii="Times New Roman" w:eastAsia="Times New Roman" w:hAnsi="Times New Roman"/>
          <w:b/>
          <w:u w:val="single"/>
          <w:lang w:val="en-US"/>
        </w:rPr>
        <w:t>Statement of Intent</w:t>
      </w:r>
    </w:p>
    <w:p w14:paraId="2E7A15EE" w14:textId="77777777" w:rsidR="00EB2CF4" w:rsidRPr="0081559C" w:rsidRDefault="00A95D4B">
      <w:pPr>
        <w:spacing w:after="0" w:line="240" w:lineRule="auto"/>
        <w:jc w:val="both"/>
        <w:rPr>
          <w:rFonts w:ascii="Times New Roman" w:hAnsi="Times New Roman"/>
        </w:rPr>
      </w:pPr>
      <w:r w:rsidRPr="0081559C">
        <w:rPr>
          <w:rFonts w:ascii="Times New Roman" w:eastAsia="Times New Roman" w:hAnsi="Times New Roman"/>
          <w:lang w:val="en-US"/>
        </w:rPr>
        <w:t>Our objective in setting out the school’s Special Educational Needs Policy is to make everyone aware that we want all pupils to benefit as fully as possible from the education provided within the school.</w:t>
      </w:r>
    </w:p>
    <w:p w14:paraId="1CA81199" w14:textId="77777777" w:rsidR="00EB2CF4" w:rsidRPr="0081559C" w:rsidRDefault="00A95D4B">
      <w:pPr>
        <w:spacing w:after="0" w:line="240" w:lineRule="auto"/>
        <w:jc w:val="both"/>
        <w:rPr>
          <w:rFonts w:ascii="Times New Roman" w:eastAsia="Times New Roman" w:hAnsi="Times New Roman"/>
          <w:lang w:val="en-US"/>
        </w:rPr>
      </w:pPr>
      <w:r w:rsidRPr="0081559C">
        <w:rPr>
          <w:rFonts w:ascii="Times New Roman" w:eastAsia="Times New Roman" w:hAnsi="Times New Roman"/>
          <w:lang w:val="en-US"/>
        </w:rPr>
        <w:t>We cater for pupils who experience difficulties in:</w:t>
      </w:r>
    </w:p>
    <w:p w14:paraId="76B7E5A8" w14:textId="77777777" w:rsidR="00EB2CF4" w:rsidRPr="0081559C" w:rsidRDefault="00EB2CF4">
      <w:pPr>
        <w:spacing w:after="0" w:line="240" w:lineRule="auto"/>
        <w:jc w:val="both"/>
        <w:rPr>
          <w:rFonts w:ascii="Times New Roman" w:eastAsia="Times New Roman" w:hAnsi="Times New Roman"/>
          <w:lang w:val="en-US"/>
        </w:rPr>
      </w:pPr>
    </w:p>
    <w:p w14:paraId="07F25E63" w14:textId="77777777" w:rsidR="00EB2CF4" w:rsidRPr="0081559C" w:rsidRDefault="00A95D4B">
      <w:pPr>
        <w:numPr>
          <w:ilvl w:val="0"/>
          <w:numId w:val="7"/>
        </w:numPr>
        <w:spacing w:after="0" w:line="240" w:lineRule="auto"/>
        <w:jc w:val="both"/>
        <w:rPr>
          <w:rFonts w:ascii="Times New Roman" w:eastAsia="Times New Roman" w:hAnsi="Times New Roman"/>
          <w:lang w:val="en-US"/>
        </w:rPr>
      </w:pPr>
      <w:r w:rsidRPr="0081559C">
        <w:rPr>
          <w:rFonts w:ascii="Times New Roman" w:eastAsia="Times New Roman" w:hAnsi="Times New Roman"/>
          <w:lang w:val="en-US"/>
        </w:rPr>
        <w:t>Speech Language and communication Needs</w:t>
      </w:r>
    </w:p>
    <w:p w14:paraId="781BB548" w14:textId="77777777" w:rsidR="00EB2CF4" w:rsidRPr="0081559C" w:rsidRDefault="00A95D4B">
      <w:pPr>
        <w:numPr>
          <w:ilvl w:val="0"/>
          <w:numId w:val="7"/>
        </w:numPr>
        <w:spacing w:after="0" w:line="240" w:lineRule="auto"/>
        <w:jc w:val="both"/>
        <w:rPr>
          <w:rFonts w:ascii="Times New Roman" w:eastAsia="Times New Roman" w:hAnsi="Times New Roman"/>
          <w:lang w:val="en-US"/>
        </w:rPr>
      </w:pPr>
      <w:r w:rsidRPr="0081559C">
        <w:rPr>
          <w:rFonts w:ascii="Times New Roman" w:eastAsia="Times New Roman" w:hAnsi="Times New Roman"/>
          <w:lang w:val="en-US"/>
        </w:rPr>
        <w:t>Autism</w:t>
      </w:r>
    </w:p>
    <w:p w14:paraId="5A0689A2" w14:textId="77777777" w:rsidR="00EB2CF4" w:rsidRPr="0081559C" w:rsidRDefault="00A95D4B">
      <w:pPr>
        <w:numPr>
          <w:ilvl w:val="0"/>
          <w:numId w:val="7"/>
        </w:numPr>
        <w:spacing w:after="0" w:line="240" w:lineRule="auto"/>
        <w:jc w:val="both"/>
        <w:rPr>
          <w:rFonts w:ascii="Times New Roman" w:eastAsia="Times New Roman" w:hAnsi="Times New Roman"/>
          <w:lang w:val="en-US"/>
        </w:rPr>
      </w:pPr>
      <w:r w:rsidRPr="0081559C">
        <w:rPr>
          <w:rFonts w:ascii="Times New Roman" w:eastAsia="Times New Roman" w:hAnsi="Times New Roman"/>
          <w:lang w:val="en-US"/>
        </w:rPr>
        <w:t>Specific Learning Difficulties</w:t>
      </w:r>
    </w:p>
    <w:p w14:paraId="47DAFD11" w14:textId="77777777" w:rsidR="00EB2CF4" w:rsidRPr="0081559C" w:rsidRDefault="00A95D4B">
      <w:pPr>
        <w:numPr>
          <w:ilvl w:val="0"/>
          <w:numId w:val="7"/>
        </w:numPr>
        <w:spacing w:after="0" w:line="240" w:lineRule="auto"/>
        <w:jc w:val="both"/>
        <w:rPr>
          <w:rFonts w:ascii="Times New Roman" w:eastAsia="Times New Roman" w:hAnsi="Times New Roman"/>
          <w:lang w:val="en-US"/>
        </w:rPr>
      </w:pPr>
      <w:r w:rsidRPr="0081559C">
        <w:rPr>
          <w:rFonts w:ascii="Times New Roman" w:eastAsia="Times New Roman" w:hAnsi="Times New Roman"/>
          <w:lang w:val="en-US"/>
        </w:rPr>
        <w:t>Moderate Learning Difficulties</w:t>
      </w:r>
    </w:p>
    <w:p w14:paraId="372B60A0" w14:textId="77777777" w:rsidR="00EB2CF4" w:rsidRPr="0081559C" w:rsidRDefault="00A95D4B">
      <w:pPr>
        <w:numPr>
          <w:ilvl w:val="0"/>
          <w:numId w:val="7"/>
        </w:numPr>
        <w:spacing w:after="0" w:line="240" w:lineRule="auto"/>
        <w:jc w:val="both"/>
        <w:rPr>
          <w:rFonts w:ascii="Times New Roman" w:eastAsia="Times New Roman" w:hAnsi="Times New Roman"/>
          <w:lang w:val="en-US"/>
        </w:rPr>
      </w:pPr>
      <w:r w:rsidRPr="0081559C">
        <w:rPr>
          <w:rFonts w:ascii="Times New Roman" w:eastAsia="Times New Roman" w:hAnsi="Times New Roman"/>
          <w:lang w:val="en-US"/>
        </w:rPr>
        <w:t>Social Emotional and Mental Health</w:t>
      </w:r>
    </w:p>
    <w:p w14:paraId="16269FBC" w14:textId="77777777" w:rsidR="00EB2CF4" w:rsidRPr="0081559C" w:rsidRDefault="00A95D4B">
      <w:pPr>
        <w:numPr>
          <w:ilvl w:val="0"/>
          <w:numId w:val="7"/>
        </w:numPr>
        <w:spacing w:after="0" w:line="240" w:lineRule="auto"/>
        <w:jc w:val="both"/>
        <w:rPr>
          <w:rFonts w:ascii="Times New Roman" w:eastAsia="Times New Roman" w:hAnsi="Times New Roman"/>
          <w:lang w:val="en-US"/>
        </w:rPr>
      </w:pPr>
      <w:r w:rsidRPr="0081559C">
        <w:rPr>
          <w:rFonts w:ascii="Times New Roman" w:eastAsia="Times New Roman" w:hAnsi="Times New Roman"/>
          <w:lang w:val="en-US"/>
        </w:rPr>
        <w:t>Hearing Impairment</w:t>
      </w:r>
    </w:p>
    <w:p w14:paraId="62CABF52" w14:textId="77777777" w:rsidR="00EB2CF4" w:rsidRPr="0081559C" w:rsidRDefault="00A95D4B">
      <w:pPr>
        <w:numPr>
          <w:ilvl w:val="0"/>
          <w:numId w:val="7"/>
        </w:numPr>
        <w:spacing w:after="0" w:line="240" w:lineRule="auto"/>
        <w:jc w:val="both"/>
        <w:rPr>
          <w:rFonts w:ascii="Times New Roman" w:eastAsia="Times New Roman" w:hAnsi="Times New Roman"/>
          <w:lang w:val="en-US"/>
        </w:rPr>
      </w:pPr>
      <w:r w:rsidRPr="0081559C">
        <w:rPr>
          <w:rFonts w:ascii="Times New Roman" w:eastAsia="Times New Roman" w:hAnsi="Times New Roman"/>
          <w:lang w:val="en-US"/>
        </w:rPr>
        <w:t xml:space="preserve">Visual Impairment </w:t>
      </w:r>
    </w:p>
    <w:p w14:paraId="171A8655" w14:textId="77777777" w:rsidR="00EB2CF4" w:rsidRPr="0081559C" w:rsidRDefault="00A95D4B">
      <w:pPr>
        <w:numPr>
          <w:ilvl w:val="0"/>
          <w:numId w:val="7"/>
        </w:numPr>
        <w:spacing w:after="0" w:line="240" w:lineRule="auto"/>
        <w:jc w:val="both"/>
        <w:rPr>
          <w:rFonts w:ascii="Times New Roman" w:eastAsia="Times New Roman" w:hAnsi="Times New Roman"/>
          <w:lang w:val="en-US"/>
        </w:rPr>
      </w:pPr>
      <w:r w:rsidRPr="0081559C">
        <w:rPr>
          <w:rFonts w:ascii="Times New Roman" w:eastAsia="Times New Roman" w:hAnsi="Times New Roman"/>
          <w:lang w:val="en-US"/>
        </w:rPr>
        <w:t>Multisensory Impairments</w:t>
      </w:r>
    </w:p>
    <w:p w14:paraId="6FA020AD" w14:textId="77777777" w:rsidR="00EB2CF4" w:rsidRPr="0081559C" w:rsidRDefault="00A95D4B">
      <w:pPr>
        <w:numPr>
          <w:ilvl w:val="0"/>
          <w:numId w:val="7"/>
        </w:numPr>
        <w:spacing w:after="0" w:line="240" w:lineRule="auto"/>
        <w:jc w:val="both"/>
        <w:rPr>
          <w:rFonts w:ascii="Times New Roman" w:eastAsia="Times New Roman" w:hAnsi="Times New Roman"/>
          <w:lang w:val="en-US"/>
        </w:rPr>
      </w:pPr>
      <w:r w:rsidRPr="0081559C">
        <w:rPr>
          <w:rFonts w:ascii="Times New Roman" w:eastAsia="Times New Roman" w:hAnsi="Times New Roman"/>
          <w:lang w:val="en-US"/>
        </w:rPr>
        <w:t>Physical Disability</w:t>
      </w:r>
    </w:p>
    <w:p w14:paraId="6D1276B8" w14:textId="77777777" w:rsidR="00EB2CF4" w:rsidRPr="0081559C" w:rsidRDefault="00A95D4B">
      <w:pPr>
        <w:numPr>
          <w:ilvl w:val="0"/>
          <w:numId w:val="7"/>
        </w:numPr>
        <w:spacing w:after="0" w:line="240" w:lineRule="auto"/>
        <w:jc w:val="both"/>
        <w:rPr>
          <w:rFonts w:ascii="Times New Roman" w:eastAsia="Times New Roman" w:hAnsi="Times New Roman"/>
          <w:lang w:val="en-US"/>
        </w:rPr>
      </w:pPr>
      <w:r w:rsidRPr="0081559C">
        <w:rPr>
          <w:rFonts w:ascii="Times New Roman" w:eastAsia="Times New Roman" w:hAnsi="Times New Roman"/>
          <w:lang w:val="en-US"/>
        </w:rPr>
        <w:t xml:space="preserve">Medical Conditions </w:t>
      </w:r>
    </w:p>
    <w:p w14:paraId="78616401" w14:textId="77777777" w:rsidR="00EB2CF4" w:rsidRPr="0081559C" w:rsidRDefault="00EB2CF4">
      <w:pPr>
        <w:spacing w:after="0" w:line="240" w:lineRule="auto"/>
        <w:jc w:val="both"/>
        <w:rPr>
          <w:rFonts w:ascii="Times New Roman" w:eastAsia="Times New Roman" w:hAnsi="Times New Roman"/>
          <w:b/>
          <w:lang w:val="en-US"/>
        </w:rPr>
      </w:pPr>
    </w:p>
    <w:p w14:paraId="4B46819C" w14:textId="77777777" w:rsidR="00EB2CF4" w:rsidRPr="0081559C" w:rsidRDefault="00A95D4B">
      <w:pPr>
        <w:spacing w:after="0" w:line="240" w:lineRule="auto"/>
        <w:jc w:val="both"/>
        <w:rPr>
          <w:rFonts w:ascii="Times New Roman" w:hAnsi="Times New Roman"/>
        </w:rPr>
      </w:pPr>
      <w:r w:rsidRPr="0081559C">
        <w:rPr>
          <w:rFonts w:ascii="Times New Roman" w:eastAsia="Times New Roman" w:hAnsi="Times New Roman"/>
          <w:lang w:val="en-US"/>
        </w:rPr>
        <w:t xml:space="preserve">Some pupils may not fit into one particular category but may have needs which overlap across a range of categories or areas of need. </w:t>
      </w:r>
    </w:p>
    <w:p w14:paraId="6AE71243" w14:textId="77777777" w:rsidR="00EB2CF4" w:rsidRPr="0081559C" w:rsidRDefault="00EB2CF4">
      <w:pPr>
        <w:spacing w:after="0" w:line="240" w:lineRule="auto"/>
        <w:ind w:left="720"/>
        <w:rPr>
          <w:rFonts w:ascii="Times New Roman" w:eastAsia="Times New Roman" w:hAnsi="Times New Roman"/>
          <w:lang w:val="en-US"/>
        </w:rPr>
      </w:pPr>
    </w:p>
    <w:p w14:paraId="3DB49751" w14:textId="77777777" w:rsidR="00EB2CF4" w:rsidRPr="0081559C" w:rsidRDefault="00A95D4B">
      <w:pPr>
        <w:spacing w:after="0" w:line="240" w:lineRule="auto"/>
        <w:ind w:left="720"/>
        <w:rPr>
          <w:rFonts w:ascii="Times New Roman" w:eastAsia="Times New Roman" w:hAnsi="Times New Roman"/>
          <w:lang w:val="en-US"/>
        </w:rPr>
      </w:pPr>
      <w:r w:rsidRPr="0081559C">
        <w:rPr>
          <w:rFonts w:ascii="Times New Roman" w:eastAsia="Times New Roman" w:hAnsi="Times New Roman"/>
          <w:lang w:val="en-US"/>
        </w:rPr>
        <w:t>The aims of the SEND policy and practice in this school are:</w:t>
      </w:r>
    </w:p>
    <w:p w14:paraId="541DC562" w14:textId="77777777" w:rsidR="00EB2CF4" w:rsidRPr="0081559C" w:rsidRDefault="00EB2CF4">
      <w:pPr>
        <w:spacing w:after="0" w:line="240" w:lineRule="auto"/>
        <w:ind w:left="720"/>
        <w:rPr>
          <w:rFonts w:ascii="Times New Roman" w:eastAsia="Times New Roman" w:hAnsi="Times New Roman"/>
          <w:lang w:val="en-US"/>
        </w:rPr>
      </w:pPr>
    </w:p>
    <w:p w14:paraId="152A1AF8" w14:textId="77777777" w:rsidR="00EB2CF4" w:rsidRPr="0081559C" w:rsidRDefault="00A95D4B">
      <w:pPr>
        <w:numPr>
          <w:ilvl w:val="0"/>
          <w:numId w:val="9"/>
        </w:numPr>
        <w:spacing w:after="0" w:line="240" w:lineRule="auto"/>
        <w:rPr>
          <w:rFonts w:ascii="Times New Roman" w:eastAsia="Times New Roman" w:hAnsi="Times New Roman"/>
          <w:lang w:val="en-US"/>
        </w:rPr>
      </w:pPr>
      <w:r w:rsidRPr="0081559C">
        <w:rPr>
          <w:rFonts w:ascii="Times New Roman" w:eastAsia="Times New Roman" w:hAnsi="Times New Roman"/>
          <w:lang w:val="en-US"/>
        </w:rPr>
        <w:t>To identify pupils with SEN as early as possible and ensure that their needs are met</w:t>
      </w:r>
    </w:p>
    <w:p w14:paraId="0B5951D2" w14:textId="77777777" w:rsidR="00EB2CF4" w:rsidRPr="0081559C" w:rsidRDefault="00A95D4B">
      <w:pPr>
        <w:numPr>
          <w:ilvl w:val="0"/>
          <w:numId w:val="9"/>
        </w:numPr>
        <w:spacing w:after="0" w:line="240" w:lineRule="auto"/>
        <w:rPr>
          <w:rFonts w:ascii="Times New Roman" w:eastAsia="Times New Roman" w:hAnsi="Times New Roman"/>
          <w:lang w:val="en-US"/>
        </w:rPr>
      </w:pPr>
      <w:r w:rsidRPr="0081559C">
        <w:rPr>
          <w:rFonts w:ascii="Times New Roman" w:eastAsia="Times New Roman" w:hAnsi="Times New Roman"/>
          <w:lang w:val="en-US"/>
        </w:rPr>
        <w:t>To provide all our children with a broad and balanced curriculum that is adapted to the needs and ability of the individual</w:t>
      </w:r>
    </w:p>
    <w:p w14:paraId="7CA4A1D4" w14:textId="77777777" w:rsidR="00EB2CF4" w:rsidRPr="0081559C" w:rsidRDefault="00A95D4B">
      <w:pPr>
        <w:numPr>
          <w:ilvl w:val="0"/>
          <w:numId w:val="9"/>
        </w:numPr>
        <w:spacing w:after="0" w:line="240" w:lineRule="auto"/>
        <w:rPr>
          <w:rFonts w:ascii="Times New Roman" w:eastAsia="Times New Roman" w:hAnsi="Times New Roman"/>
          <w:lang w:val="en-US"/>
        </w:rPr>
      </w:pPr>
      <w:r w:rsidRPr="0081559C">
        <w:rPr>
          <w:rFonts w:ascii="Times New Roman" w:eastAsia="Times New Roman" w:hAnsi="Times New Roman"/>
          <w:lang w:val="en-US"/>
        </w:rPr>
        <w:lastRenderedPageBreak/>
        <w:t>To work in close partnership with external agencies/schools</w:t>
      </w:r>
    </w:p>
    <w:p w14:paraId="52E1393A" w14:textId="77777777" w:rsidR="00EB2CF4" w:rsidRPr="0081559C" w:rsidRDefault="00A95D4B">
      <w:pPr>
        <w:numPr>
          <w:ilvl w:val="0"/>
          <w:numId w:val="9"/>
        </w:numPr>
        <w:spacing w:after="0" w:line="240" w:lineRule="auto"/>
        <w:rPr>
          <w:rFonts w:ascii="Times New Roman" w:eastAsia="Times New Roman" w:hAnsi="Times New Roman"/>
          <w:lang w:val="en-US"/>
        </w:rPr>
      </w:pPr>
      <w:r w:rsidRPr="0081559C">
        <w:rPr>
          <w:rFonts w:ascii="Times New Roman" w:eastAsia="Times New Roman" w:hAnsi="Times New Roman"/>
          <w:lang w:val="en-US"/>
        </w:rPr>
        <w:t xml:space="preserve">To ensure all pupils make effective progress to </w:t>
      </w:r>
      <w:proofErr w:type="spellStart"/>
      <w:r w:rsidRPr="0081559C">
        <w:rPr>
          <w:rFonts w:ascii="Times New Roman" w:eastAsia="Times New Roman" w:hAnsi="Times New Roman"/>
          <w:lang w:val="en-US"/>
        </w:rPr>
        <w:t>realise</w:t>
      </w:r>
      <w:proofErr w:type="spellEnd"/>
      <w:r w:rsidRPr="0081559C">
        <w:rPr>
          <w:rFonts w:ascii="Times New Roman" w:eastAsia="Times New Roman" w:hAnsi="Times New Roman"/>
          <w:lang w:val="en-US"/>
        </w:rPr>
        <w:t xml:space="preserve"> and achieve their full potential</w:t>
      </w:r>
    </w:p>
    <w:p w14:paraId="255D3F9D" w14:textId="77777777" w:rsidR="00EB2CF4" w:rsidRPr="0081559C" w:rsidRDefault="00A95D4B">
      <w:pPr>
        <w:numPr>
          <w:ilvl w:val="0"/>
          <w:numId w:val="9"/>
        </w:numPr>
        <w:spacing w:after="0" w:line="240" w:lineRule="auto"/>
        <w:rPr>
          <w:rFonts w:ascii="Times New Roman" w:eastAsia="Times New Roman" w:hAnsi="Times New Roman"/>
          <w:lang w:val="en-US"/>
        </w:rPr>
      </w:pPr>
      <w:r w:rsidRPr="0081559C">
        <w:rPr>
          <w:rFonts w:ascii="Times New Roman" w:eastAsia="Times New Roman" w:hAnsi="Times New Roman"/>
          <w:lang w:val="en-US"/>
        </w:rPr>
        <w:t>To ensure all pupils take a full and active part in school life</w:t>
      </w:r>
    </w:p>
    <w:p w14:paraId="055E1FD6" w14:textId="77777777" w:rsidR="00EB2CF4" w:rsidRPr="0081559C" w:rsidRDefault="00A95D4B">
      <w:pPr>
        <w:numPr>
          <w:ilvl w:val="0"/>
          <w:numId w:val="9"/>
        </w:numPr>
        <w:spacing w:after="0" w:line="240" w:lineRule="auto"/>
        <w:rPr>
          <w:rFonts w:ascii="Times New Roman" w:eastAsia="Times New Roman" w:hAnsi="Times New Roman"/>
          <w:lang w:val="en-US"/>
        </w:rPr>
      </w:pPr>
      <w:r w:rsidRPr="0081559C">
        <w:rPr>
          <w:rFonts w:ascii="Times New Roman" w:eastAsia="Times New Roman" w:hAnsi="Times New Roman"/>
          <w:lang w:val="en-US"/>
        </w:rPr>
        <w:t>To attain high levels of satisfaction/participation from pupils, parents/</w:t>
      </w:r>
      <w:proofErr w:type="spellStart"/>
      <w:r w:rsidRPr="0081559C">
        <w:rPr>
          <w:rFonts w:ascii="Times New Roman" w:eastAsia="Times New Roman" w:hAnsi="Times New Roman"/>
          <w:lang w:val="en-US"/>
        </w:rPr>
        <w:t>carers</w:t>
      </w:r>
      <w:proofErr w:type="spellEnd"/>
      <w:r w:rsidRPr="0081559C">
        <w:rPr>
          <w:rFonts w:ascii="Times New Roman" w:eastAsia="Times New Roman" w:hAnsi="Times New Roman"/>
          <w:lang w:val="en-US"/>
        </w:rPr>
        <w:t>.</w:t>
      </w:r>
    </w:p>
    <w:p w14:paraId="06F81842" w14:textId="77777777" w:rsidR="00EB2CF4" w:rsidRPr="0081559C" w:rsidRDefault="00EB2CF4">
      <w:pPr>
        <w:spacing w:after="0" w:line="240" w:lineRule="auto"/>
        <w:rPr>
          <w:rFonts w:ascii="Times New Roman" w:eastAsia="Times New Roman" w:hAnsi="Times New Roman"/>
          <w:lang w:val="en-US"/>
        </w:rPr>
      </w:pPr>
    </w:p>
    <w:p w14:paraId="67643029" w14:textId="77777777" w:rsidR="00EB2CF4" w:rsidRPr="0081559C" w:rsidRDefault="00EB2CF4">
      <w:pPr>
        <w:rPr>
          <w:rFonts w:ascii="Times New Roman" w:hAnsi="Times New Roman"/>
          <w:u w:val="single"/>
        </w:rPr>
      </w:pPr>
    </w:p>
    <w:p w14:paraId="09987542" w14:textId="616569F5" w:rsidR="00EB2CF4" w:rsidRPr="002635B1" w:rsidRDefault="00A95D4B">
      <w:pPr>
        <w:spacing w:after="120"/>
        <w:rPr>
          <w:rFonts w:ascii="Times New Roman" w:hAnsi="Times New Roman"/>
          <w:b/>
          <w:u w:val="single"/>
        </w:rPr>
      </w:pPr>
      <w:r w:rsidRPr="002635B1">
        <w:rPr>
          <w:rFonts w:ascii="Times New Roman" w:hAnsi="Times New Roman"/>
          <w:b/>
          <w:u w:val="single"/>
        </w:rPr>
        <w:t>SEND Identification Process at Slater Primary School</w:t>
      </w:r>
    </w:p>
    <w:p w14:paraId="0A9EBDCA" w14:textId="77777777" w:rsidR="0081559C" w:rsidRPr="002635B1" w:rsidRDefault="0081559C">
      <w:pPr>
        <w:spacing w:after="120"/>
        <w:rPr>
          <w:rFonts w:ascii="Times New Roman" w:hAnsi="Times New Roman"/>
          <w:u w:val="single"/>
        </w:rPr>
      </w:pPr>
    </w:p>
    <w:p w14:paraId="38D708B8" w14:textId="77777777" w:rsidR="00EB2CF4" w:rsidRPr="002635B1" w:rsidRDefault="00A95D4B">
      <w:pPr>
        <w:spacing w:before="120" w:after="60"/>
        <w:rPr>
          <w:rFonts w:ascii="Times New Roman" w:hAnsi="Times New Roman"/>
          <w:i/>
          <w:iCs/>
        </w:rPr>
      </w:pPr>
      <w:r w:rsidRPr="002635B1">
        <w:rPr>
          <w:rFonts w:ascii="Times New Roman" w:hAnsi="Times New Roman"/>
          <w:b/>
          <w:i/>
          <w:iCs/>
        </w:rPr>
        <w:t>Early Monitoring</w:t>
      </w:r>
    </w:p>
    <w:p w14:paraId="2C7646F9" w14:textId="77777777" w:rsidR="00EB2CF4" w:rsidRPr="002635B1" w:rsidRDefault="00A95D4B">
      <w:pPr>
        <w:rPr>
          <w:rFonts w:ascii="Times New Roman" w:hAnsi="Times New Roman"/>
        </w:rPr>
      </w:pPr>
      <w:r w:rsidRPr="002635B1">
        <w:rPr>
          <w:rFonts w:ascii="Times New Roman" w:hAnsi="Times New Roman"/>
        </w:rPr>
        <w:t>Class teachers monitor pupil progress through formative assessment and observation. Where concerns arise, teachers complete the Teacher BERA checklist to identify potential barriers across cognition and learning, communication and interaction, social emotional and mental health, and sensory or physical needs.</w:t>
      </w:r>
    </w:p>
    <w:p w14:paraId="508D86E9" w14:textId="77777777" w:rsidR="00EB2CF4" w:rsidRPr="002635B1" w:rsidRDefault="00A95D4B">
      <w:pPr>
        <w:spacing w:before="120" w:after="60"/>
        <w:rPr>
          <w:rFonts w:ascii="Times New Roman" w:hAnsi="Times New Roman"/>
          <w:i/>
          <w:iCs/>
        </w:rPr>
      </w:pPr>
      <w:r w:rsidRPr="002635B1">
        <w:rPr>
          <w:rFonts w:ascii="Times New Roman" w:hAnsi="Times New Roman"/>
          <w:b/>
          <w:i/>
          <w:iCs/>
        </w:rPr>
        <w:t>SENDCo Observation and Initial Assessment</w:t>
      </w:r>
    </w:p>
    <w:p w14:paraId="607D8B48" w14:textId="77777777" w:rsidR="00EB2CF4" w:rsidRPr="002635B1" w:rsidRDefault="00A95D4B">
      <w:pPr>
        <w:rPr>
          <w:rFonts w:ascii="Times New Roman" w:hAnsi="Times New Roman"/>
        </w:rPr>
      </w:pPr>
      <w:r w:rsidRPr="002635B1">
        <w:rPr>
          <w:rFonts w:ascii="Times New Roman" w:hAnsi="Times New Roman"/>
        </w:rPr>
        <w:t>If concerns persist despite high quality teaching, the SENDCo undertakes classroom observations, reviews assessment data, gathers pupil voice and may complete informal or standardised assessments to determine whether difficulties indicate a Special Educational Need.</w:t>
      </w:r>
    </w:p>
    <w:p w14:paraId="4B5545E9" w14:textId="77777777" w:rsidR="00EB2CF4" w:rsidRPr="002635B1" w:rsidRDefault="00A95D4B">
      <w:pPr>
        <w:spacing w:before="120" w:after="60"/>
        <w:rPr>
          <w:rFonts w:ascii="Times New Roman" w:hAnsi="Times New Roman"/>
          <w:i/>
          <w:iCs/>
        </w:rPr>
      </w:pPr>
      <w:r w:rsidRPr="002635B1">
        <w:rPr>
          <w:rFonts w:ascii="Times New Roman" w:hAnsi="Times New Roman"/>
          <w:b/>
          <w:i/>
          <w:iCs/>
        </w:rPr>
        <w:t>Early Referral and Parental Discussion</w:t>
      </w:r>
    </w:p>
    <w:p w14:paraId="2167E60B" w14:textId="77777777" w:rsidR="00EB2CF4" w:rsidRPr="002635B1" w:rsidRDefault="00A95D4B">
      <w:pPr>
        <w:rPr>
          <w:rFonts w:ascii="Times New Roman" w:hAnsi="Times New Roman"/>
        </w:rPr>
      </w:pPr>
      <w:r w:rsidRPr="002635B1">
        <w:rPr>
          <w:rFonts w:ascii="Times New Roman" w:hAnsi="Times New Roman"/>
        </w:rPr>
        <w:t>An Early Referral Form is completed where additional support is required. Parents are invited to meet with the class teacher and SENDCo to share concerns, gather relevant history and agree next steps.</w:t>
      </w:r>
    </w:p>
    <w:p w14:paraId="29F10B24" w14:textId="77777777" w:rsidR="00EB2CF4" w:rsidRPr="002635B1" w:rsidRDefault="00A95D4B">
      <w:pPr>
        <w:spacing w:before="120" w:after="60"/>
        <w:rPr>
          <w:rFonts w:ascii="Times New Roman" w:hAnsi="Times New Roman"/>
          <w:i/>
          <w:iCs/>
        </w:rPr>
      </w:pPr>
      <w:r w:rsidRPr="002635B1">
        <w:rPr>
          <w:rFonts w:ascii="Times New Roman" w:hAnsi="Times New Roman"/>
          <w:b/>
          <w:i/>
          <w:iCs/>
        </w:rPr>
        <w:t>Graduated Approach (Assess – Plan – Do – Review)</w:t>
      </w:r>
    </w:p>
    <w:p w14:paraId="1F452112" w14:textId="77777777" w:rsidR="00EB2CF4" w:rsidRPr="002635B1" w:rsidRDefault="00A95D4B" w:rsidP="00A95D4B">
      <w:pPr>
        <w:spacing w:after="0" w:line="240" w:lineRule="auto"/>
        <w:rPr>
          <w:rFonts w:ascii="Times New Roman" w:hAnsi="Times New Roman"/>
        </w:rPr>
      </w:pPr>
      <w:r w:rsidRPr="002635B1">
        <w:rPr>
          <w:rFonts w:ascii="Times New Roman" w:hAnsi="Times New Roman"/>
        </w:rPr>
        <w:t xml:space="preserve">Support follows a cyclical process: Assess needs, Plan outcomes and strategies, </w:t>
      </w:r>
      <w:proofErr w:type="gramStart"/>
      <w:r w:rsidRPr="002635B1">
        <w:rPr>
          <w:rFonts w:ascii="Times New Roman" w:hAnsi="Times New Roman"/>
        </w:rPr>
        <w:t>Do</w:t>
      </w:r>
      <w:proofErr w:type="gramEnd"/>
      <w:r w:rsidRPr="002635B1">
        <w:rPr>
          <w:rFonts w:ascii="Times New Roman" w:hAnsi="Times New Roman"/>
        </w:rPr>
        <w:t xml:space="preserve"> implement agreed provision, and Review impact regularly. Where progress remains limited, external agency involvement or consideration of statutory assessment may be required.</w:t>
      </w:r>
    </w:p>
    <w:p w14:paraId="3A1283D6" w14:textId="77777777" w:rsidR="00EB2CF4" w:rsidRPr="002635B1" w:rsidRDefault="00A95D4B" w:rsidP="00A95D4B">
      <w:pPr>
        <w:spacing w:after="0" w:line="240" w:lineRule="auto"/>
        <w:jc w:val="both"/>
        <w:rPr>
          <w:rFonts w:ascii="Times New Roman" w:hAnsi="Times New Roman"/>
        </w:rPr>
      </w:pPr>
      <w:r w:rsidRPr="002635B1">
        <w:rPr>
          <w:rFonts w:ascii="Times New Roman" w:hAnsi="Times New Roman"/>
        </w:rPr>
        <w:t>Children with SEN are identified by one of three assessment routes all of which are part of the overall approach to monitoring progress of all pupils:</w:t>
      </w:r>
    </w:p>
    <w:p w14:paraId="7358697A" w14:textId="77777777" w:rsidR="00EB2CF4" w:rsidRPr="002635B1" w:rsidRDefault="00A95D4B" w:rsidP="00A95D4B">
      <w:pPr>
        <w:numPr>
          <w:ilvl w:val="0"/>
          <w:numId w:val="8"/>
        </w:numPr>
        <w:spacing w:after="0" w:line="240" w:lineRule="auto"/>
        <w:contextualSpacing/>
        <w:jc w:val="both"/>
        <w:rPr>
          <w:rFonts w:ascii="Times New Roman" w:hAnsi="Times New Roman"/>
        </w:rPr>
      </w:pPr>
      <w:r w:rsidRPr="002635B1">
        <w:rPr>
          <w:rFonts w:ascii="Times New Roman" w:hAnsi="Times New Roman"/>
        </w:rPr>
        <w:t xml:space="preserve">The progress of every child is monitored at regular pupil progress meetings.  Where children are identified as not making progress in spite of High Quality </w:t>
      </w:r>
      <w:proofErr w:type="gramStart"/>
      <w:r w:rsidRPr="002635B1">
        <w:rPr>
          <w:rFonts w:ascii="Times New Roman" w:hAnsi="Times New Roman"/>
        </w:rPr>
        <w:t>Teaching</w:t>
      </w:r>
      <w:proofErr w:type="gramEnd"/>
      <w:r w:rsidRPr="002635B1">
        <w:rPr>
          <w:rFonts w:ascii="Times New Roman" w:hAnsi="Times New Roman"/>
        </w:rPr>
        <w:t xml:space="preserve"> they are discussed with the SENCo and a plan of action is agreed with the teacher and shared with parents</w:t>
      </w:r>
    </w:p>
    <w:p w14:paraId="21D36B21" w14:textId="77777777" w:rsidR="00EB2CF4" w:rsidRPr="002635B1" w:rsidRDefault="00A95D4B" w:rsidP="00A95D4B">
      <w:pPr>
        <w:numPr>
          <w:ilvl w:val="0"/>
          <w:numId w:val="8"/>
        </w:numPr>
        <w:spacing w:after="0" w:line="240" w:lineRule="auto"/>
        <w:contextualSpacing/>
        <w:jc w:val="both"/>
        <w:rPr>
          <w:rFonts w:ascii="Times New Roman" w:hAnsi="Times New Roman"/>
        </w:rPr>
      </w:pPr>
      <w:r w:rsidRPr="002635B1">
        <w:rPr>
          <w:rFonts w:ascii="Times New Roman" w:hAnsi="Times New Roman"/>
        </w:rPr>
        <w:t>Class teachers are continually aware of children’s learning.  If they observe that a child, as recommended by the 2014 Code of Practice, is making less than expected progress, given their age and individual circumstances, they will seek to identify a cause.  This can be characterised by progress which:</w:t>
      </w:r>
    </w:p>
    <w:p w14:paraId="46C18391" w14:textId="77777777" w:rsidR="00EB2CF4" w:rsidRPr="002635B1" w:rsidRDefault="00A95D4B" w:rsidP="00A95D4B">
      <w:pPr>
        <w:numPr>
          <w:ilvl w:val="2"/>
          <w:numId w:val="8"/>
        </w:numPr>
        <w:spacing w:after="0" w:line="240" w:lineRule="auto"/>
        <w:ind w:left="1276"/>
        <w:contextualSpacing/>
        <w:jc w:val="both"/>
        <w:rPr>
          <w:rFonts w:ascii="Times New Roman" w:hAnsi="Times New Roman"/>
        </w:rPr>
      </w:pPr>
      <w:r w:rsidRPr="002635B1">
        <w:rPr>
          <w:rFonts w:ascii="Times New Roman" w:hAnsi="Times New Roman"/>
        </w:rPr>
        <w:t>Is significantly slower than that of their peers starting from the same baseline</w:t>
      </w:r>
    </w:p>
    <w:p w14:paraId="08E11C75" w14:textId="77777777" w:rsidR="00EB2CF4" w:rsidRPr="002635B1" w:rsidRDefault="00A95D4B" w:rsidP="00A95D4B">
      <w:pPr>
        <w:numPr>
          <w:ilvl w:val="2"/>
          <w:numId w:val="8"/>
        </w:numPr>
        <w:spacing w:after="0" w:line="240" w:lineRule="auto"/>
        <w:ind w:left="1276"/>
        <w:contextualSpacing/>
        <w:jc w:val="both"/>
        <w:rPr>
          <w:rFonts w:ascii="Times New Roman" w:hAnsi="Times New Roman"/>
        </w:rPr>
      </w:pPr>
      <w:r w:rsidRPr="002635B1">
        <w:rPr>
          <w:rFonts w:ascii="Times New Roman" w:hAnsi="Times New Roman"/>
        </w:rPr>
        <w:t>Fails to match or better the child’s previous rate of progress</w:t>
      </w:r>
    </w:p>
    <w:p w14:paraId="3F0D729F" w14:textId="77777777" w:rsidR="00EB2CF4" w:rsidRPr="002635B1" w:rsidRDefault="00A95D4B" w:rsidP="00A95D4B">
      <w:pPr>
        <w:numPr>
          <w:ilvl w:val="2"/>
          <w:numId w:val="8"/>
        </w:numPr>
        <w:spacing w:after="0" w:line="240" w:lineRule="auto"/>
        <w:ind w:left="1276"/>
        <w:contextualSpacing/>
        <w:jc w:val="both"/>
        <w:rPr>
          <w:rFonts w:ascii="Times New Roman" w:hAnsi="Times New Roman"/>
        </w:rPr>
      </w:pPr>
      <w:r w:rsidRPr="002635B1">
        <w:rPr>
          <w:rFonts w:ascii="Times New Roman" w:hAnsi="Times New Roman"/>
        </w:rPr>
        <w:t>Fails to close the attainment gap between the child and their peers</w:t>
      </w:r>
    </w:p>
    <w:p w14:paraId="01F3077F" w14:textId="77777777" w:rsidR="00EB2CF4" w:rsidRPr="002635B1" w:rsidRDefault="00A95D4B" w:rsidP="00A95D4B">
      <w:pPr>
        <w:numPr>
          <w:ilvl w:val="0"/>
          <w:numId w:val="8"/>
        </w:numPr>
        <w:spacing w:after="0" w:line="240" w:lineRule="auto"/>
        <w:contextualSpacing/>
        <w:jc w:val="both"/>
        <w:rPr>
          <w:rFonts w:ascii="Times New Roman" w:hAnsi="Times New Roman"/>
        </w:rPr>
      </w:pPr>
      <w:r w:rsidRPr="002635B1">
        <w:rPr>
          <w:rFonts w:ascii="Times New Roman" w:hAnsi="Times New Roman"/>
        </w:rPr>
        <w:t xml:space="preserve">Parents sometimes ask us to look more closely at their child’s learning.  We take all parental requests seriously and strive to investigate them all.  Frequently, the concern can be addressed by High Quality Teaching or some parental support.  Otherwise, a graduated response is implemented by school.  This may result in the child being placed on the SEND register at SENS. </w:t>
      </w:r>
    </w:p>
    <w:p w14:paraId="63733C6C" w14:textId="77777777" w:rsidR="00EB2CF4" w:rsidRPr="002635B1" w:rsidRDefault="00EB2CF4" w:rsidP="00A95D4B">
      <w:pPr>
        <w:spacing w:after="0" w:line="240" w:lineRule="auto"/>
        <w:ind w:left="720"/>
        <w:contextualSpacing/>
        <w:jc w:val="both"/>
        <w:rPr>
          <w:rFonts w:ascii="Times New Roman" w:hAnsi="Times New Roman"/>
        </w:rPr>
      </w:pPr>
    </w:p>
    <w:p w14:paraId="56E1D84C" w14:textId="77777777" w:rsidR="00EB2CF4" w:rsidRPr="002635B1" w:rsidRDefault="00A95D4B" w:rsidP="00A95D4B">
      <w:pPr>
        <w:spacing w:after="0" w:line="240" w:lineRule="auto"/>
        <w:jc w:val="both"/>
        <w:rPr>
          <w:rFonts w:ascii="Times New Roman" w:hAnsi="Times New Roman"/>
        </w:rPr>
      </w:pPr>
      <w:r w:rsidRPr="002635B1">
        <w:rPr>
          <w:rFonts w:ascii="Times New Roman" w:hAnsi="Times New Roman"/>
        </w:rPr>
        <w:t xml:space="preserve">The SENCo or other trained staff may need to undertake a range of standardised tests with children.  These assessments will be used to add to and inform teachers’ own understanding and assessments of a child. </w:t>
      </w:r>
    </w:p>
    <w:p w14:paraId="3133BD04" w14:textId="06E3A370" w:rsidR="00EB2CF4" w:rsidRPr="002635B1" w:rsidRDefault="00A95D4B" w:rsidP="00A95D4B">
      <w:pPr>
        <w:spacing w:after="0" w:line="240" w:lineRule="auto"/>
        <w:jc w:val="both"/>
        <w:rPr>
          <w:rFonts w:ascii="Times New Roman" w:hAnsi="Times New Roman"/>
        </w:rPr>
      </w:pPr>
      <w:r w:rsidRPr="002635B1">
        <w:rPr>
          <w:rFonts w:ascii="Times New Roman" w:hAnsi="Times New Roman"/>
        </w:rPr>
        <w:t xml:space="preserve">Although the school can identify special educational needs, and make provision to meet those needs, we do not offer diagnoses.  Parents are advised to contact their GP if they think their child may have an underlying medical condition or disability. </w:t>
      </w:r>
    </w:p>
    <w:p w14:paraId="6601A3E0" w14:textId="77777777" w:rsidR="0081559C" w:rsidRPr="002635B1" w:rsidRDefault="0081559C" w:rsidP="00A95D4B">
      <w:pPr>
        <w:spacing w:after="0" w:line="240" w:lineRule="auto"/>
        <w:jc w:val="both"/>
        <w:rPr>
          <w:rFonts w:ascii="Times New Roman" w:hAnsi="Times New Roman"/>
        </w:rPr>
      </w:pPr>
    </w:p>
    <w:p w14:paraId="28E72164" w14:textId="67F8BE4F" w:rsidR="00EB2CF4" w:rsidRPr="002635B1" w:rsidRDefault="00A95D4B" w:rsidP="00A95D4B">
      <w:pPr>
        <w:spacing w:after="0" w:line="240" w:lineRule="auto"/>
        <w:jc w:val="both"/>
        <w:rPr>
          <w:rFonts w:ascii="Times New Roman" w:hAnsi="Times New Roman"/>
          <w:b/>
          <w:u w:val="single"/>
        </w:rPr>
      </w:pPr>
      <w:r w:rsidRPr="002635B1">
        <w:rPr>
          <w:rFonts w:ascii="Times New Roman" w:hAnsi="Times New Roman"/>
          <w:b/>
          <w:u w:val="single"/>
        </w:rPr>
        <w:t>Working with Parents and Children</w:t>
      </w:r>
    </w:p>
    <w:p w14:paraId="4CA9D928" w14:textId="77777777" w:rsidR="0081559C" w:rsidRPr="002635B1" w:rsidRDefault="0081559C" w:rsidP="00A95D4B">
      <w:pPr>
        <w:spacing w:after="0" w:line="240" w:lineRule="auto"/>
        <w:jc w:val="both"/>
        <w:rPr>
          <w:rFonts w:ascii="Times New Roman" w:hAnsi="Times New Roman"/>
          <w:b/>
          <w:u w:val="single"/>
        </w:rPr>
      </w:pPr>
    </w:p>
    <w:p w14:paraId="45F8B220" w14:textId="77777777" w:rsidR="00EB2CF4" w:rsidRPr="002635B1" w:rsidRDefault="00A95D4B" w:rsidP="00A95D4B">
      <w:pPr>
        <w:spacing w:after="0" w:line="240" w:lineRule="auto"/>
        <w:jc w:val="both"/>
        <w:rPr>
          <w:rFonts w:ascii="Times New Roman" w:hAnsi="Times New Roman"/>
        </w:rPr>
      </w:pPr>
      <w:r w:rsidRPr="002635B1">
        <w:rPr>
          <w:rFonts w:ascii="Times New Roman" w:hAnsi="Times New Roman"/>
        </w:rPr>
        <w:t xml:space="preserve">We aim to have good and informative relationships with all of our parents.  If a child is experiencing difficulties, parents will be informed either at parents’ meetings (autumn and spring terms) or during informal meetings to discuss the child’s </w:t>
      </w:r>
      <w:r w:rsidRPr="002635B1">
        <w:rPr>
          <w:rFonts w:ascii="Times New Roman" w:hAnsi="Times New Roman"/>
        </w:rPr>
        <w:lastRenderedPageBreak/>
        <w:t>progress.  Children receiving interventions will have their progress tracked throughout the time they are receiving the support and the outcome of these will be shared with families.</w:t>
      </w:r>
    </w:p>
    <w:p w14:paraId="70D64353" w14:textId="77777777" w:rsidR="00EB2CF4" w:rsidRPr="002635B1" w:rsidRDefault="00A95D4B" w:rsidP="00A95D4B">
      <w:pPr>
        <w:spacing w:after="0" w:line="240" w:lineRule="auto"/>
        <w:jc w:val="both"/>
        <w:rPr>
          <w:rFonts w:ascii="Times New Roman" w:hAnsi="Times New Roman"/>
        </w:rPr>
      </w:pPr>
      <w:r w:rsidRPr="002635B1">
        <w:rPr>
          <w:rFonts w:ascii="Times New Roman" w:hAnsi="Times New Roman"/>
        </w:rPr>
        <w:t>A formal written end of year report will be sent at the end of the summer term. Other informal meetings may be scheduled at other times throughout the year and parents are welcome to seek advice and support about their child at any pre-arranged time.</w:t>
      </w:r>
    </w:p>
    <w:p w14:paraId="66E1AEDA" w14:textId="77777777" w:rsidR="00EB2CF4" w:rsidRPr="002635B1" w:rsidRDefault="00EB2CF4">
      <w:pPr>
        <w:spacing w:after="0" w:line="240" w:lineRule="auto"/>
        <w:rPr>
          <w:rFonts w:ascii="Times New Roman" w:eastAsia="Times New Roman" w:hAnsi="Times New Roman"/>
          <w:b/>
          <w:u w:val="single"/>
          <w:lang w:val="en-US"/>
        </w:rPr>
      </w:pPr>
    </w:p>
    <w:p w14:paraId="753C0013" w14:textId="2AFCA20F" w:rsidR="00EB2CF4" w:rsidRPr="002635B1" w:rsidRDefault="00A95D4B" w:rsidP="0081559C">
      <w:pPr>
        <w:spacing w:line="360" w:lineRule="auto"/>
        <w:jc w:val="both"/>
        <w:rPr>
          <w:rFonts w:ascii="Times New Roman" w:hAnsi="Times New Roman"/>
          <w:b/>
          <w:u w:val="single"/>
        </w:rPr>
      </w:pPr>
      <w:r w:rsidRPr="002635B1">
        <w:rPr>
          <w:rFonts w:ascii="Times New Roman" w:hAnsi="Times New Roman"/>
          <w:b/>
          <w:u w:val="single"/>
        </w:rPr>
        <w:t>Reporting and reviewing support for children at SENS (SEN Support)</w:t>
      </w:r>
    </w:p>
    <w:p w14:paraId="4B9059F9" w14:textId="7BD887D6" w:rsidR="0081559C" w:rsidRPr="002635B1" w:rsidRDefault="00A95D4B">
      <w:pPr>
        <w:spacing w:after="120"/>
        <w:rPr>
          <w:rFonts w:ascii="Times New Roman" w:hAnsi="Times New Roman"/>
          <w:bCs/>
          <w:i/>
          <w:iCs/>
        </w:rPr>
      </w:pPr>
      <w:r w:rsidRPr="002635B1">
        <w:rPr>
          <w:rFonts w:ascii="Times New Roman" w:hAnsi="Times New Roman"/>
          <w:bCs/>
          <w:i/>
          <w:iCs/>
        </w:rPr>
        <w:t>Monitoring and Evaluation of SEND Provision</w:t>
      </w:r>
    </w:p>
    <w:p w14:paraId="1F505326" w14:textId="77777777" w:rsidR="00EB2CF4" w:rsidRPr="002635B1" w:rsidRDefault="00A95D4B">
      <w:pPr>
        <w:spacing w:before="120" w:after="60"/>
        <w:rPr>
          <w:rFonts w:ascii="Times New Roman" w:hAnsi="Times New Roman"/>
          <w:i/>
          <w:iCs/>
        </w:rPr>
      </w:pPr>
      <w:r w:rsidRPr="002635B1">
        <w:rPr>
          <w:rFonts w:ascii="Times New Roman" w:hAnsi="Times New Roman"/>
          <w:b/>
          <w:i/>
          <w:iCs/>
        </w:rPr>
        <w:t>Class Data and Progress Tracking</w:t>
      </w:r>
    </w:p>
    <w:p w14:paraId="6792957F" w14:textId="77777777" w:rsidR="00EB2CF4" w:rsidRPr="002635B1" w:rsidRDefault="00A95D4B">
      <w:pPr>
        <w:rPr>
          <w:rFonts w:ascii="Times New Roman" w:hAnsi="Times New Roman"/>
        </w:rPr>
      </w:pPr>
      <w:r w:rsidRPr="002635B1">
        <w:rPr>
          <w:rFonts w:ascii="Times New Roman" w:hAnsi="Times New Roman"/>
        </w:rPr>
        <w:t>Progress is reviewed through termly pupil progress meetings, ongoing assessment and whole-school data analysis. Teachers remain responsible for demonstrating the impact of adaptations and interventions.</w:t>
      </w:r>
    </w:p>
    <w:p w14:paraId="7D7E07EB" w14:textId="77777777" w:rsidR="00EB2CF4" w:rsidRPr="002635B1" w:rsidRDefault="00A95D4B">
      <w:pPr>
        <w:spacing w:before="120" w:after="60"/>
        <w:rPr>
          <w:rFonts w:ascii="Times New Roman" w:hAnsi="Times New Roman"/>
          <w:i/>
          <w:iCs/>
        </w:rPr>
      </w:pPr>
      <w:r w:rsidRPr="002635B1">
        <w:rPr>
          <w:rFonts w:ascii="Times New Roman" w:hAnsi="Times New Roman"/>
          <w:b/>
          <w:i/>
          <w:iCs/>
        </w:rPr>
        <w:t>SENDCo Monitoring</w:t>
      </w:r>
    </w:p>
    <w:p w14:paraId="6702B9F4" w14:textId="77777777" w:rsidR="00EB2CF4" w:rsidRPr="002635B1" w:rsidRDefault="00A95D4B">
      <w:pPr>
        <w:rPr>
          <w:rFonts w:ascii="Times New Roman" w:hAnsi="Times New Roman"/>
        </w:rPr>
      </w:pPr>
      <w:r w:rsidRPr="002635B1">
        <w:rPr>
          <w:rFonts w:ascii="Times New Roman" w:hAnsi="Times New Roman"/>
        </w:rPr>
        <w:t>The SENDCo conducts classroom observations, learning walks, intervention reviews, POP scrutiny and pupil voice discussions to ensure provision is consistent and effective.</w:t>
      </w:r>
    </w:p>
    <w:p w14:paraId="6EA4C1F2" w14:textId="77777777" w:rsidR="00EB2CF4" w:rsidRPr="002635B1" w:rsidRDefault="00A95D4B">
      <w:pPr>
        <w:spacing w:before="120" w:after="60"/>
        <w:rPr>
          <w:rFonts w:ascii="Times New Roman" w:hAnsi="Times New Roman"/>
          <w:i/>
          <w:iCs/>
        </w:rPr>
      </w:pPr>
      <w:r w:rsidRPr="002635B1">
        <w:rPr>
          <w:rFonts w:ascii="Times New Roman" w:hAnsi="Times New Roman"/>
          <w:b/>
          <w:i/>
          <w:iCs/>
        </w:rPr>
        <w:t>ABC Observations</w:t>
      </w:r>
    </w:p>
    <w:p w14:paraId="41B147DE" w14:textId="77777777" w:rsidR="00EB2CF4" w:rsidRPr="002635B1" w:rsidRDefault="00A95D4B">
      <w:pPr>
        <w:rPr>
          <w:rFonts w:ascii="Times New Roman" w:hAnsi="Times New Roman"/>
        </w:rPr>
      </w:pPr>
      <w:r w:rsidRPr="002635B1">
        <w:rPr>
          <w:rFonts w:ascii="Times New Roman" w:hAnsi="Times New Roman"/>
        </w:rPr>
        <w:t>Where behaviour is a concern, ABC (Antecedent–Behaviour–Consequence) observations are completed to identify triggers and inform targeted strategies or support plans.</w:t>
      </w:r>
    </w:p>
    <w:p w14:paraId="491ED94D" w14:textId="77777777" w:rsidR="00EB2CF4" w:rsidRPr="002635B1" w:rsidRDefault="00A95D4B">
      <w:pPr>
        <w:spacing w:before="120" w:after="60"/>
        <w:rPr>
          <w:rFonts w:ascii="Times New Roman" w:hAnsi="Times New Roman"/>
          <w:i/>
          <w:iCs/>
        </w:rPr>
      </w:pPr>
      <w:r w:rsidRPr="002635B1">
        <w:rPr>
          <w:rFonts w:ascii="Times New Roman" w:hAnsi="Times New Roman"/>
          <w:b/>
          <w:i/>
          <w:iCs/>
        </w:rPr>
        <w:t>Termly POP Reviews and Parental Communication</w:t>
      </w:r>
    </w:p>
    <w:p w14:paraId="3F834E04" w14:textId="77777777" w:rsidR="00EB2CF4" w:rsidRPr="002635B1" w:rsidRDefault="00A95D4B">
      <w:pPr>
        <w:rPr>
          <w:rFonts w:ascii="Times New Roman" w:hAnsi="Times New Roman"/>
        </w:rPr>
      </w:pPr>
      <w:r w:rsidRPr="002635B1">
        <w:rPr>
          <w:rFonts w:ascii="Times New Roman" w:hAnsi="Times New Roman"/>
        </w:rPr>
        <w:t>POPs are reviewed at least termly. Parents are informed of progress and involved in setting new outcomes. Communication may include meetings, informal discussions and shared reports.</w:t>
      </w:r>
    </w:p>
    <w:p w14:paraId="2B54D0A3" w14:textId="77777777" w:rsidR="00EB2CF4" w:rsidRPr="002635B1" w:rsidRDefault="00A95D4B">
      <w:pPr>
        <w:spacing w:before="120" w:after="60"/>
        <w:rPr>
          <w:rFonts w:ascii="Times New Roman" w:hAnsi="Times New Roman"/>
          <w:i/>
          <w:iCs/>
        </w:rPr>
      </w:pPr>
      <w:r w:rsidRPr="002635B1">
        <w:rPr>
          <w:rFonts w:ascii="Times New Roman" w:hAnsi="Times New Roman"/>
          <w:b/>
          <w:i/>
          <w:iCs/>
        </w:rPr>
        <w:t>External Agencies and Funding Applications</w:t>
      </w:r>
    </w:p>
    <w:p w14:paraId="6FD4C73E" w14:textId="77777777" w:rsidR="00EB2CF4" w:rsidRPr="002635B1" w:rsidRDefault="00A95D4B">
      <w:pPr>
        <w:rPr>
          <w:rFonts w:ascii="Times New Roman" w:hAnsi="Times New Roman"/>
        </w:rPr>
      </w:pPr>
      <w:r w:rsidRPr="002635B1">
        <w:rPr>
          <w:rFonts w:ascii="Times New Roman" w:hAnsi="Times New Roman"/>
        </w:rPr>
        <w:t>Where required, referrals are made to external agencies. Applications for Element 3 funding or requests for Education, Health and Care Needs Assessments are submitted in line with Local Authority processes.</w:t>
      </w:r>
    </w:p>
    <w:p w14:paraId="50EC810B" w14:textId="77777777" w:rsidR="00EB2CF4" w:rsidRPr="002635B1" w:rsidRDefault="00A95D4B">
      <w:pPr>
        <w:spacing w:line="360" w:lineRule="auto"/>
        <w:jc w:val="both"/>
        <w:rPr>
          <w:rFonts w:ascii="Times New Roman" w:hAnsi="Times New Roman"/>
        </w:rPr>
      </w:pPr>
      <w:r w:rsidRPr="002635B1">
        <w:rPr>
          <w:rFonts w:ascii="Times New Roman" w:hAnsi="Times New Roman"/>
        </w:rPr>
        <w:t>Once a child has been identified as needed SENS, some of the following documents may need to be completed.  This means that the child has outcomes that are in addition to their class targets:</w:t>
      </w:r>
    </w:p>
    <w:p w14:paraId="1C1F7603" w14:textId="77777777" w:rsidR="00EB2CF4" w:rsidRPr="002635B1" w:rsidRDefault="00A95D4B">
      <w:pPr>
        <w:numPr>
          <w:ilvl w:val="0"/>
          <w:numId w:val="6"/>
        </w:numPr>
        <w:spacing w:after="160" w:line="360" w:lineRule="auto"/>
        <w:contextualSpacing/>
        <w:jc w:val="both"/>
        <w:rPr>
          <w:rFonts w:ascii="Times New Roman" w:hAnsi="Times New Roman"/>
        </w:rPr>
      </w:pPr>
      <w:r w:rsidRPr="002635B1">
        <w:rPr>
          <w:rFonts w:ascii="Times New Roman" w:hAnsi="Times New Roman"/>
        </w:rPr>
        <w:t>Intervention group targets</w:t>
      </w:r>
    </w:p>
    <w:p w14:paraId="7DFF23F5" w14:textId="77777777" w:rsidR="00EB2CF4" w:rsidRPr="002635B1" w:rsidRDefault="00A95D4B">
      <w:pPr>
        <w:numPr>
          <w:ilvl w:val="0"/>
          <w:numId w:val="6"/>
        </w:numPr>
        <w:spacing w:after="160" w:line="360" w:lineRule="auto"/>
        <w:contextualSpacing/>
        <w:jc w:val="both"/>
        <w:rPr>
          <w:rFonts w:ascii="Times New Roman" w:hAnsi="Times New Roman"/>
        </w:rPr>
      </w:pPr>
      <w:r w:rsidRPr="002635B1">
        <w:rPr>
          <w:rFonts w:ascii="Times New Roman" w:hAnsi="Times New Roman"/>
        </w:rPr>
        <w:t>Checklists</w:t>
      </w:r>
    </w:p>
    <w:p w14:paraId="40136A29" w14:textId="77777777" w:rsidR="00EB2CF4" w:rsidRPr="002635B1" w:rsidRDefault="00A95D4B">
      <w:pPr>
        <w:numPr>
          <w:ilvl w:val="0"/>
          <w:numId w:val="6"/>
        </w:numPr>
        <w:spacing w:after="160" w:line="360" w:lineRule="auto"/>
        <w:contextualSpacing/>
        <w:jc w:val="both"/>
        <w:rPr>
          <w:rFonts w:ascii="Times New Roman" w:hAnsi="Times New Roman"/>
        </w:rPr>
      </w:pPr>
      <w:r w:rsidRPr="002635B1">
        <w:rPr>
          <w:rFonts w:ascii="Times New Roman" w:hAnsi="Times New Roman"/>
        </w:rPr>
        <w:t>Assessment records</w:t>
      </w:r>
    </w:p>
    <w:p w14:paraId="43DC7FFC" w14:textId="77777777" w:rsidR="00EB2CF4" w:rsidRPr="002635B1" w:rsidRDefault="00A95D4B">
      <w:pPr>
        <w:numPr>
          <w:ilvl w:val="0"/>
          <w:numId w:val="6"/>
        </w:numPr>
        <w:spacing w:after="160" w:line="360" w:lineRule="auto"/>
        <w:contextualSpacing/>
        <w:jc w:val="both"/>
        <w:rPr>
          <w:rFonts w:ascii="Times New Roman" w:hAnsi="Times New Roman"/>
        </w:rPr>
      </w:pPr>
      <w:r w:rsidRPr="002635B1">
        <w:rPr>
          <w:rFonts w:ascii="Times New Roman" w:hAnsi="Times New Roman"/>
        </w:rPr>
        <w:t>Schools internal monitoring paperwork – Pupil Outcome Plan (POP)</w:t>
      </w:r>
    </w:p>
    <w:p w14:paraId="7D26BF42" w14:textId="77777777" w:rsidR="00EB2CF4" w:rsidRPr="002635B1" w:rsidRDefault="00A95D4B">
      <w:pPr>
        <w:numPr>
          <w:ilvl w:val="0"/>
          <w:numId w:val="6"/>
        </w:numPr>
        <w:spacing w:after="160" w:line="360" w:lineRule="auto"/>
        <w:contextualSpacing/>
        <w:jc w:val="both"/>
        <w:rPr>
          <w:rFonts w:ascii="Times New Roman" w:hAnsi="Times New Roman"/>
        </w:rPr>
      </w:pPr>
      <w:r w:rsidRPr="002635B1">
        <w:rPr>
          <w:rFonts w:ascii="Times New Roman" w:hAnsi="Times New Roman"/>
        </w:rPr>
        <w:t xml:space="preserve">Element 3 funding </w:t>
      </w:r>
    </w:p>
    <w:p w14:paraId="52844993" w14:textId="77777777" w:rsidR="00EB2CF4" w:rsidRPr="002635B1" w:rsidRDefault="00A95D4B">
      <w:pPr>
        <w:numPr>
          <w:ilvl w:val="0"/>
          <w:numId w:val="6"/>
        </w:numPr>
        <w:spacing w:after="160" w:line="360" w:lineRule="auto"/>
        <w:contextualSpacing/>
        <w:jc w:val="both"/>
        <w:rPr>
          <w:rFonts w:ascii="Times New Roman" w:hAnsi="Times New Roman"/>
        </w:rPr>
      </w:pPr>
      <w:r w:rsidRPr="002635B1">
        <w:rPr>
          <w:rFonts w:ascii="Times New Roman" w:hAnsi="Times New Roman"/>
        </w:rPr>
        <w:t>Pastoral Support Plan (PSP)</w:t>
      </w:r>
    </w:p>
    <w:p w14:paraId="38077D52" w14:textId="77777777" w:rsidR="00EB2CF4" w:rsidRPr="002635B1" w:rsidRDefault="00A95D4B">
      <w:pPr>
        <w:numPr>
          <w:ilvl w:val="0"/>
          <w:numId w:val="6"/>
        </w:numPr>
        <w:spacing w:after="160" w:line="360" w:lineRule="auto"/>
        <w:contextualSpacing/>
        <w:jc w:val="both"/>
        <w:rPr>
          <w:rFonts w:ascii="Times New Roman" w:hAnsi="Times New Roman"/>
        </w:rPr>
      </w:pPr>
      <w:r w:rsidRPr="002635B1">
        <w:rPr>
          <w:rFonts w:ascii="Times New Roman" w:hAnsi="Times New Roman"/>
        </w:rPr>
        <w:t>Positive Handling Plan (PHP)</w:t>
      </w:r>
    </w:p>
    <w:p w14:paraId="125F825E" w14:textId="77777777" w:rsidR="00EB2CF4" w:rsidRPr="002635B1" w:rsidRDefault="00A95D4B">
      <w:pPr>
        <w:numPr>
          <w:ilvl w:val="0"/>
          <w:numId w:val="6"/>
        </w:numPr>
        <w:spacing w:after="160" w:line="360" w:lineRule="auto"/>
        <w:contextualSpacing/>
        <w:jc w:val="both"/>
        <w:rPr>
          <w:rFonts w:ascii="Times New Roman" w:hAnsi="Times New Roman"/>
        </w:rPr>
      </w:pPr>
      <w:r w:rsidRPr="002635B1">
        <w:rPr>
          <w:rFonts w:ascii="Times New Roman" w:hAnsi="Times New Roman"/>
        </w:rPr>
        <w:t>Personal Education Plan (PEP)</w:t>
      </w:r>
    </w:p>
    <w:p w14:paraId="7518FFE0" w14:textId="77777777" w:rsidR="00EB2CF4" w:rsidRPr="002635B1" w:rsidRDefault="00A95D4B">
      <w:pPr>
        <w:numPr>
          <w:ilvl w:val="0"/>
          <w:numId w:val="6"/>
        </w:numPr>
        <w:spacing w:after="160" w:line="360" w:lineRule="auto"/>
        <w:contextualSpacing/>
        <w:jc w:val="both"/>
        <w:rPr>
          <w:rFonts w:ascii="Times New Roman" w:hAnsi="Times New Roman"/>
        </w:rPr>
      </w:pPr>
      <w:r w:rsidRPr="002635B1">
        <w:rPr>
          <w:rFonts w:ascii="Times New Roman" w:hAnsi="Times New Roman"/>
        </w:rPr>
        <w:t>Referral for medical needs (FYPC service referral form)</w:t>
      </w:r>
    </w:p>
    <w:p w14:paraId="5B1D2943" w14:textId="77777777" w:rsidR="00EB2CF4" w:rsidRPr="002635B1" w:rsidRDefault="00A95D4B">
      <w:pPr>
        <w:numPr>
          <w:ilvl w:val="0"/>
          <w:numId w:val="6"/>
        </w:numPr>
        <w:spacing w:after="160" w:line="360" w:lineRule="auto"/>
        <w:contextualSpacing/>
        <w:jc w:val="both"/>
        <w:rPr>
          <w:rFonts w:ascii="Times New Roman" w:hAnsi="Times New Roman"/>
        </w:rPr>
      </w:pPr>
      <w:r w:rsidRPr="002635B1">
        <w:rPr>
          <w:rFonts w:ascii="Times New Roman" w:hAnsi="Times New Roman"/>
        </w:rPr>
        <w:t>School Contract</w:t>
      </w:r>
    </w:p>
    <w:p w14:paraId="08C4D6F8" w14:textId="77777777" w:rsidR="00EB2CF4" w:rsidRPr="002635B1" w:rsidRDefault="00A95D4B">
      <w:pPr>
        <w:numPr>
          <w:ilvl w:val="0"/>
          <w:numId w:val="6"/>
        </w:numPr>
        <w:spacing w:after="160" w:line="360" w:lineRule="auto"/>
        <w:contextualSpacing/>
        <w:jc w:val="both"/>
        <w:rPr>
          <w:rFonts w:ascii="Times New Roman" w:hAnsi="Times New Roman"/>
        </w:rPr>
      </w:pPr>
      <w:r w:rsidRPr="002635B1">
        <w:rPr>
          <w:rFonts w:ascii="Times New Roman" w:hAnsi="Times New Roman"/>
        </w:rPr>
        <w:t>Proposal for Education, Health and Care Plan</w:t>
      </w:r>
    </w:p>
    <w:p w14:paraId="0277A397" w14:textId="77777777" w:rsidR="00EB2CF4" w:rsidRPr="002635B1" w:rsidRDefault="00A95D4B">
      <w:pPr>
        <w:numPr>
          <w:ilvl w:val="0"/>
          <w:numId w:val="6"/>
        </w:numPr>
        <w:spacing w:after="160" w:line="360" w:lineRule="auto"/>
        <w:contextualSpacing/>
        <w:jc w:val="both"/>
        <w:rPr>
          <w:rFonts w:ascii="Times New Roman" w:hAnsi="Times New Roman"/>
        </w:rPr>
      </w:pPr>
      <w:r w:rsidRPr="002635B1">
        <w:rPr>
          <w:rFonts w:ascii="Times New Roman" w:hAnsi="Times New Roman"/>
        </w:rPr>
        <w:t>Referral to an outside agency listed below:</w:t>
      </w:r>
    </w:p>
    <w:p w14:paraId="42CB93E0" w14:textId="77777777" w:rsidR="00EB2CF4" w:rsidRPr="002635B1" w:rsidRDefault="00A95D4B">
      <w:pPr>
        <w:numPr>
          <w:ilvl w:val="1"/>
          <w:numId w:val="6"/>
        </w:numPr>
        <w:spacing w:after="160" w:line="360" w:lineRule="auto"/>
        <w:contextualSpacing/>
        <w:jc w:val="both"/>
        <w:rPr>
          <w:rFonts w:ascii="Times New Roman" w:hAnsi="Times New Roman"/>
        </w:rPr>
      </w:pPr>
      <w:r w:rsidRPr="002635B1">
        <w:rPr>
          <w:rFonts w:ascii="Times New Roman" w:hAnsi="Times New Roman"/>
        </w:rPr>
        <w:t>Speech and Language Therapist (SALT)</w:t>
      </w:r>
    </w:p>
    <w:p w14:paraId="16F4BED0" w14:textId="77777777" w:rsidR="00EB2CF4" w:rsidRPr="002635B1" w:rsidRDefault="00A95D4B">
      <w:pPr>
        <w:numPr>
          <w:ilvl w:val="1"/>
          <w:numId w:val="6"/>
        </w:numPr>
        <w:spacing w:after="160" w:line="360" w:lineRule="auto"/>
        <w:contextualSpacing/>
        <w:jc w:val="both"/>
        <w:rPr>
          <w:rFonts w:ascii="Times New Roman" w:hAnsi="Times New Roman"/>
        </w:rPr>
      </w:pPr>
      <w:r w:rsidRPr="002635B1">
        <w:rPr>
          <w:rFonts w:ascii="Times New Roman" w:hAnsi="Times New Roman"/>
        </w:rPr>
        <w:t>Educational Psychology Service (EPS)</w:t>
      </w:r>
    </w:p>
    <w:p w14:paraId="4648F227" w14:textId="77777777" w:rsidR="00EB2CF4" w:rsidRPr="002635B1" w:rsidRDefault="00A95D4B">
      <w:pPr>
        <w:numPr>
          <w:ilvl w:val="1"/>
          <w:numId w:val="6"/>
        </w:numPr>
        <w:spacing w:after="160" w:line="360" w:lineRule="auto"/>
        <w:contextualSpacing/>
        <w:jc w:val="both"/>
        <w:rPr>
          <w:rFonts w:ascii="Times New Roman" w:hAnsi="Times New Roman"/>
        </w:rPr>
      </w:pPr>
      <w:r w:rsidRPr="002635B1">
        <w:rPr>
          <w:rFonts w:ascii="Times New Roman" w:hAnsi="Times New Roman"/>
        </w:rPr>
        <w:lastRenderedPageBreak/>
        <w:t>Learning, Communication and Interaction Team (LCI)</w:t>
      </w:r>
    </w:p>
    <w:p w14:paraId="777E8BAB" w14:textId="77777777" w:rsidR="00EB2CF4" w:rsidRPr="002635B1" w:rsidRDefault="00A95D4B">
      <w:pPr>
        <w:numPr>
          <w:ilvl w:val="1"/>
          <w:numId w:val="6"/>
        </w:numPr>
        <w:spacing w:after="160" w:line="360" w:lineRule="auto"/>
        <w:contextualSpacing/>
        <w:jc w:val="both"/>
        <w:rPr>
          <w:rFonts w:ascii="Times New Roman" w:hAnsi="Times New Roman"/>
        </w:rPr>
      </w:pPr>
      <w:r w:rsidRPr="002635B1">
        <w:rPr>
          <w:rFonts w:ascii="Times New Roman" w:hAnsi="Times New Roman"/>
        </w:rPr>
        <w:t>Vision and Hearing support teams (VS and HS)</w:t>
      </w:r>
    </w:p>
    <w:p w14:paraId="4CC12697" w14:textId="77777777" w:rsidR="00EB2CF4" w:rsidRPr="002635B1" w:rsidRDefault="00A95D4B">
      <w:pPr>
        <w:numPr>
          <w:ilvl w:val="1"/>
          <w:numId w:val="6"/>
        </w:numPr>
        <w:spacing w:after="160" w:line="360" w:lineRule="auto"/>
        <w:contextualSpacing/>
        <w:jc w:val="both"/>
        <w:rPr>
          <w:rFonts w:ascii="Times New Roman" w:hAnsi="Times New Roman"/>
        </w:rPr>
      </w:pPr>
      <w:r w:rsidRPr="002635B1">
        <w:rPr>
          <w:rFonts w:ascii="Times New Roman" w:hAnsi="Times New Roman"/>
        </w:rPr>
        <w:t>Primary Social, Emotional and Mental Health team (SEMH)</w:t>
      </w:r>
    </w:p>
    <w:p w14:paraId="28F25848" w14:textId="77777777" w:rsidR="00EB2CF4" w:rsidRPr="002635B1" w:rsidRDefault="00A95D4B">
      <w:pPr>
        <w:numPr>
          <w:ilvl w:val="1"/>
          <w:numId w:val="6"/>
        </w:numPr>
        <w:spacing w:after="160" w:line="360" w:lineRule="auto"/>
        <w:contextualSpacing/>
        <w:jc w:val="both"/>
        <w:rPr>
          <w:rFonts w:ascii="Times New Roman" w:hAnsi="Times New Roman"/>
        </w:rPr>
      </w:pPr>
      <w:r w:rsidRPr="002635B1">
        <w:rPr>
          <w:rFonts w:ascii="Times New Roman" w:hAnsi="Times New Roman"/>
        </w:rPr>
        <w:t xml:space="preserve">Family Support/ Early Help </w:t>
      </w:r>
    </w:p>
    <w:p w14:paraId="74318B6F" w14:textId="77777777" w:rsidR="00EB2CF4" w:rsidRPr="002635B1" w:rsidRDefault="00A95D4B">
      <w:pPr>
        <w:numPr>
          <w:ilvl w:val="1"/>
          <w:numId w:val="6"/>
        </w:numPr>
        <w:spacing w:after="160" w:line="360" w:lineRule="auto"/>
        <w:contextualSpacing/>
        <w:jc w:val="both"/>
        <w:rPr>
          <w:rFonts w:ascii="Times New Roman" w:hAnsi="Times New Roman"/>
        </w:rPr>
      </w:pPr>
      <w:r w:rsidRPr="002635B1">
        <w:rPr>
          <w:rFonts w:ascii="Times New Roman" w:hAnsi="Times New Roman"/>
        </w:rPr>
        <w:t>School Nurse</w:t>
      </w:r>
    </w:p>
    <w:p w14:paraId="2BBF13E4" w14:textId="77777777" w:rsidR="00EB2CF4" w:rsidRPr="002635B1" w:rsidRDefault="00A95D4B">
      <w:pPr>
        <w:numPr>
          <w:ilvl w:val="1"/>
          <w:numId w:val="6"/>
        </w:numPr>
        <w:spacing w:after="160" w:line="360" w:lineRule="auto"/>
        <w:contextualSpacing/>
        <w:jc w:val="both"/>
        <w:rPr>
          <w:rFonts w:ascii="Times New Roman" w:hAnsi="Times New Roman"/>
        </w:rPr>
      </w:pPr>
      <w:r w:rsidRPr="002635B1">
        <w:rPr>
          <w:rFonts w:ascii="Times New Roman" w:hAnsi="Times New Roman"/>
        </w:rPr>
        <w:t>Education Welfare Officer (EWO)</w:t>
      </w:r>
    </w:p>
    <w:p w14:paraId="5C6AE153" w14:textId="77777777" w:rsidR="00EB2CF4" w:rsidRPr="0081559C" w:rsidRDefault="00EB2CF4">
      <w:pPr>
        <w:spacing w:line="360" w:lineRule="auto"/>
        <w:jc w:val="both"/>
        <w:rPr>
          <w:rFonts w:ascii="Times New Roman" w:hAnsi="Times New Roman"/>
          <w:b/>
          <w:u w:val="single"/>
        </w:rPr>
      </w:pPr>
    </w:p>
    <w:p w14:paraId="0B5322A5" w14:textId="77777777" w:rsidR="00EB2CF4" w:rsidRPr="0081559C" w:rsidRDefault="00A95D4B">
      <w:pPr>
        <w:spacing w:line="360" w:lineRule="auto"/>
        <w:jc w:val="both"/>
        <w:rPr>
          <w:rFonts w:ascii="Times New Roman" w:hAnsi="Times New Roman"/>
          <w:b/>
          <w:u w:val="single"/>
        </w:rPr>
      </w:pPr>
      <w:r w:rsidRPr="0081559C">
        <w:rPr>
          <w:rFonts w:ascii="Times New Roman" w:hAnsi="Times New Roman"/>
          <w:b/>
          <w:u w:val="single"/>
        </w:rPr>
        <w:t>Moving to an Education, Health and Care Plan (EHCP)</w:t>
      </w:r>
    </w:p>
    <w:p w14:paraId="0F64C03A" w14:textId="77777777" w:rsidR="00EB2CF4" w:rsidRPr="0081559C" w:rsidRDefault="00A95D4B" w:rsidP="00A95D4B">
      <w:pPr>
        <w:spacing w:line="240" w:lineRule="auto"/>
        <w:jc w:val="both"/>
        <w:rPr>
          <w:rFonts w:ascii="Times New Roman" w:hAnsi="Times New Roman"/>
        </w:rPr>
      </w:pPr>
      <w:r w:rsidRPr="0081559C">
        <w:rPr>
          <w:rFonts w:ascii="Times New Roman" w:hAnsi="Times New Roman"/>
        </w:rPr>
        <w:t>Following consultation between families, school and relevant outside agencies, we may consider applying for and Education, Health and Care Needs Assessment if:</w:t>
      </w:r>
    </w:p>
    <w:p w14:paraId="272F31F6" w14:textId="77777777" w:rsidR="00EB2CF4" w:rsidRPr="0081559C" w:rsidRDefault="00A95D4B" w:rsidP="00A95D4B">
      <w:pPr>
        <w:numPr>
          <w:ilvl w:val="0"/>
          <w:numId w:val="4"/>
        </w:numPr>
        <w:spacing w:after="160" w:line="240" w:lineRule="auto"/>
        <w:contextualSpacing/>
        <w:jc w:val="both"/>
        <w:rPr>
          <w:rFonts w:ascii="Times New Roman" w:hAnsi="Times New Roman"/>
        </w:rPr>
      </w:pPr>
      <w:r w:rsidRPr="0081559C">
        <w:rPr>
          <w:rFonts w:ascii="Times New Roman" w:hAnsi="Times New Roman"/>
        </w:rPr>
        <w:t>The child has not made expected progress despite the school having taken relevant and purposeful action to identify, assess and meet their SEN.</w:t>
      </w:r>
    </w:p>
    <w:p w14:paraId="589C6961" w14:textId="77777777" w:rsidR="00EB2CF4" w:rsidRPr="0081559C" w:rsidRDefault="00A95D4B" w:rsidP="00A95D4B">
      <w:pPr>
        <w:numPr>
          <w:ilvl w:val="0"/>
          <w:numId w:val="4"/>
        </w:numPr>
        <w:spacing w:after="160" w:line="240" w:lineRule="auto"/>
        <w:contextualSpacing/>
        <w:jc w:val="both"/>
        <w:rPr>
          <w:rFonts w:ascii="Times New Roman" w:hAnsi="Times New Roman"/>
        </w:rPr>
      </w:pPr>
      <w:r w:rsidRPr="0081559C">
        <w:rPr>
          <w:rFonts w:ascii="Times New Roman" w:hAnsi="Times New Roman"/>
        </w:rPr>
        <w:t>The child has a disability which is lifelong</w:t>
      </w:r>
      <w:r w:rsidRPr="0081559C">
        <w:rPr>
          <w:rFonts w:ascii="Times New Roman" w:hAnsi="Times New Roman"/>
          <w:color w:val="FF0000"/>
          <w:shd w:val="clear" w:color="auto" w:fill="FFFFFF"/>
        </w:rPr>
        <w:t xml:space="preserve"> </w:t>
      </w:r>
      <w:r w:rsidRPr="0081559C">
        <w:rPr>
          <w:rFonts w:ascii="Times New Roman" w:hAnsi="Times New Roman"/>
        </w:rPr>
        <w:t>which means that they will always need support to learn effectively.</w:t>
      </w:r>
    </w:p>
    <w:p w14:paraId="0383A53A" w14:textId="77777777" w:rsidR="00EB2CF4" w:rsidRPr="0081559C" w:rsidRDefault="00A95D4B" w:rsidP="00A95D4B">
      <w:pPr>
        <w:numPr>
          <w:ilvl w:val="0"/>
          <w:numId w:val="4"/>
        </w:numPr>
        <w:spacing w:after="160" w:line="240" w:lineRule="auto"/>
        <w:contextualSpacing/>
        <w:jc w:val="both"/>
        <w:rPr>
          <w:rFonts w:ascii="Times New Roman" w:hAnsi="Times New Roman"/>
        </w:rPr>
      </w:pPr>
      <w:r w:rsidRPr="0081559C">
        <w:rPr>
          <w:rFonts w:ascii="Times New Roman" w:hAnsi="Times New Roman"/>
        </w:rPr>
        <w:t xml:space="preserve">The child’s achievements are so far below their peers that we think it likely that they may at some point benefit from special school provision. </w:t>
      </w:r>
    </w:p>
    <w:p w14:paraId="6C6666A1" w14:textId="77777777" w:rsidR="00EB2CF4" w:rsidRPr="0081559C" w:rsidRDefault="00A95D4B" w:rsidP="00A95D4B">
      <w:pPr>
        <w:spacing w:line="240" w:lineRule="auto"/>
        <w:jc w:val="both"/>
        <w:rPr>
          <w:rFonts w:ascii="Times New Roman" w:hAnsi="Times New Roman"/>
          <w:i/>
          <w:iCs/>
        </w:rPr>
      </w:pPr>
      <w:r w:rsidRPr="0081559C">
        <w:rPr>
          <w:rFonts w:ascii="Times New Roman" w:hAnsi="Times New Roman"/>
          <w:i/>
          <w:iCs/>
        </w:rPr>
        <w:t xml:space="preserve">*Having a diagnosis (e.g., of Autism, ADHD or dyslexia) does not mean that a child needs an EHC Plan. </w:t>
      </w:r>
    </w:p>
    <w:p w14:paraId="2F7C100C" w14:textId="77777777" w:rsidR="00EB2CF4" w:rsidRPr="0081559C" w:rsidRDefault="00A95D4B" w:rsidP="00A95D4B">
      <w:pPr>
        <w:spacing w:line="240" w:lineRule="auto"/>
        <w:jc w:val="both"/>
        <w:rPr>
          <w:rFonts w:ascii="Times New Roman" w:hAnsi="Times New Roman"/>
        </w:rPr>
      </w:pPr>
      <w:r w:rsidRPr="0081559C">
        <w:rPr>
          <w:rFonts w:ascii="Times New Roman" w:hAnsi="Times New Roman"/>
        </w:rPr>
        <w:t>The process is:</w:t>
      </w:r>
    </w:p>
    <w:p w14:paraId="45806304" w14:textId="77777777" w:rsidR="00EB2CF4" w:rsidRPr="0081559C" w:rsidRDefault="00A95D4B" w:rsidP="00A95D4B">
      <w:pPr>
        <w:numPr>
          <w:ilvl w:val="0"/>
          <w:numId w:val="3"/>
        </w:numPr>
        <w:spacing w:after="160" w:line="240" w:lineRule="auto"/>
        <w:contextualSpacing/>
        <w:jc w:val="both"/>
        <w:rPr>
          <w:rFonts w:ascii="Times New Roman" w:hAnsi="Times New Roman"/>
        </w:rPr>
      </w:pPr>
      <w:r w:rsidRPr="0081559C">
        <w:rPr>
          <w:rFonts w:ascii="Times New Roman" w:hAnsi="Times New Roman"/>
        </w:rPr>
        <w:t xml:space="preserve">A request for Statutory Assessment is made by anyone concerned about the child’s SEND. A parent can ask for an Independent Support (SENDIASS) to help with this process.  </w:t>
      </w:r>
    </w:p>
    <w:p w14:paraId="6963754E" w14:textId="77777777" w:rsidR="00EB2CF4" w:rsidRPr="0081559C" w:rsidRDefault="00A95D4B" w:rsidP="00A95D4B">
      <w:pPr>
        <w:numPr>
          <w:ilvl w:val="0"/>
          <w:numId w:val="3"/>
        </w:numPr>
        <w:spacing w:after="160" w:line="240" w:lineRule="auto"/>
        <w:contextualSpacing/>
        <w:jc w:val="both"/>
        <w:rPr>
          <w:rFonts w:ascii="Times New Roman" w:hAnsi="Times New Roman"/>
        </w:rPr>
      </w:pPr>
      <w:r w:rsidRPr="0081559C">
        <w:rPr>
          <w:rFonts w:ascii="Times New Roman" w:hAnsi="Times New Roman"/>
        </w:rPr>
        <w:t>The request is considered by the Local Authority and a decision made whether to proceed with the assessment.</w:t>
      </w:r>
    </w:p>
    <w:p w14:paraId="27981DE9" w14:textId="77777777" w:rsidR="00EB2CF4" w:rsidRPr="0081559C" w:rsidRDefault="00A95D4B" w:rsidP="00A95D4B">
      <w:pPr>
        <w:numPr>
          <w:ilvl w:val="0"/>
          <w:numId w:val="3"/>
        </w:numPr>
        <w:spacing w:after="160" w:line="240" w:lineRule="auto"/>
        <w:contextualSpacing/>
        <w:jc w:val="both"/>
        <w:rPr>
          <w:rFonts w:ascii="Times New Roman" w:hAnsi="Times New Roman"/>
        </w:rPr>
      </w:pPr>
      <w:r w:rsidRPr="0081559C">
        <w:rPr>
          <w:rFonts w:ascii="Times New Roman" w:hAnsi="Times New Roman"/>
        </w:rPr>
        <w:t xml:space="preserve">If the request is agreed, the Local Authority will gather reports and relevant documentation from the child, their family and all agencies involved in supporting them.  </w:t>
      </w:r>
    </w:p>
    <w:p w14:paraId="11C02EB1" w14:textId="77777777" w:rsidR="00EB2CF4" w:rsidRPr="0081559C" w:rsidRDefault="00A95D4B" w:rsidP="00A95D4B">
      <w:pPr>
        <w:numPr>
          <w:ilvl w:val="0"/>
          <w:numId w:val="3"/>
        </w:numPr>
        <w:spacing w:after="160" w:line="240" w:lineRule="auto"/>
        <w:contextualSpacing/>
        <w:jc w:val="both"/>
        <w:rPr>
          <w:rFonts w:ascii="Times New Roman" w:hAnsi="Times New Roman"/>
        </w:rPr>
      </w:pPr>
      <w:r w:rsidRPr="0081559C">
        <w:rPr>
          <w:rFonts w:ascii="Times New Roman" w:hAnsi="Times New Roman"/>
        </w:rPr>
        <w:t>If the application for an EHC Plan is successful, a member of the Local Authority may call an Integrated Assessment Meeting (IAM) for parents, the child and the school, together with any health or social care professionals who are involved with the family.  The meeting will record the child’s strengths, their dreams and aspirations as well as the barriers they face.  In the absence of an IAM a ‘Findings of the Statutory Assessment (FOSA) document is collated by the LA Special Education Service (SES).</w:t>
      </w:r>
    </w:p>
    <w:p w14:paraId="14CBF4E0" w14:textId="77777777" w:rsidR="00EB2CF4" w:rsidRPr="0081559C" w:rsidRDefault="00A95D4B" w:rsidP="00A95D4B">
      <w:pPr>
        <w:numPr>
          <w:ilvl w:val="0"/>
          <w:numId w:val="3"/>
        </w:numPr>
        <w:spacing w:after="160" w:line="240" w:lineRule="auto"/>
        <w:contextualSpacing/>
        <w:jc w:val="both"/>
        <w:rPr>
          <w:rFonts w:ascii="Times New Roman" w:hAnsi="Times New Roman"/>
        </w:rPr>
      </w:pPr>
      <w:r w:rsidRPr="0081559C">
        <w:rPr>
          <w:rFonts w:ascii="Times New Roman" w:hAnsi="Times New Roman"/>
        </w:rPr>
        <w:t xml:space="preserve">The Local Authority arranges a Resource Allocation Panel (RAP) meeting to decide whether or not a child’s needs are best met with an EHC Plan or an alternative such as a School Contract or Element 3 Funding application. </w:t>
      </w:r>
    </w:p>
    <w:p w14:paraId="6F7DEE2B" w14:textId="77777777" w:rsidR="00EB2CF4" w:rsidRPr="0081559C" w:rsidRDefault="00A95D4B" w:rsidP="00A95D4B">
      <w:pPr>
        <w:numPr>
          <w:ilvl w:val="0"/>
          <w:numId w:val="3"/>
        </w:numPr>
        <w:spacing w:after="160" w:line="240" w:lineRule="auto"/>
        <w:contextualSpacing/>
        <w:jc w:val="both"/>
        <w:rPr>
          <w:rFonts w:ascii="Times New Roman" w:hAnsi="Times New Roman"/>
        </w:rPr>
      </w:pPr>
      <w:r w:rsidRPr="0081559C">
        <w:rPr>
          <w:rFonts w:ascii="Times New Roman" w:hAnsi="Times New Roman"/>
        </w:rPr>
        <w:t>Following the RAP meeting, if agreed, the LA will produce a draft EHC Plan.  Once agreed by all parties this will be finalised by SES. The Plan will be reviewed at least annually and school will invite families and all agencies involved with the child.  This is called an Annual Review meeting and the outcomes are recorded on an Annual Review return and sent to the Local Authority. If the RAP does not agree to an EHC Plan, the family is given the right to appeal.</w:t>
      </w:r>
    </w:p>
    <w:p w14:paraId="4D26DBAF" w14:textId="77777777" w:rsidR="00EB2CF4" w:rsidRPr="0081559C" w:rsidRDefault="00EB2CF4">
      <w:pPr>
        <w:spacing w:after="0" w:line="240" w:lineRule="auto"/>
        <w:rPr>
          <w:rFonts w:ascii="Times New Roman" w:eastAsia="Times New Roman" w:hAnsi="Times New Roman"/>
          <w:b/>
          <w:u w:val="single"/>
          <w:lang w:val="en-US"/>
        </w:rPr>
      </w:pPr>
    </w:p>
    <w:p w14:paraId="66C6B059" w14:textId="77777777" w:rsidR="00EB2CF4" w:rsidRPr="0081559C" w:rsidRDefault="00EB2CF4">
      <w:pPr>
        <w:spacing w:after="0" w:line="240" w:lineRule="auto"/>
        <w:rPr>
          <w:rFonts w:ascii="Times New Roman" w:eastAsia="Times New Roman" w:hAnsi="Times New Roman"/>
          <w:b/>
          <w:u w:val="single"/>
          <w:lang w:val="en-US"/>
        </w:rPr>
      </w:pPr>
    </w:p>
    <w:p w14:paraId="6F68361F" w14:textId="77777777" w:rsidR="00EB2CF4" w:rsidRPr="0081559C" w:rsidRDefault="00EB2CF4">
      <w:pPr>
        <w:spacing w:after="0" w:line="240" w:lineRule="auto"/>
        <w:rPr>
          <w:rFonts w:ascii="Times New Roman" w:eastAsia="Times New Roman" w:hAnsi="Times New Roman"/>
          <w:b/>
          <w:u w:val="single"/>
          <w:lang w:val="en-US"/>
        </w:rPr>
      </w:pPr>
    </w:p>
    <w:p w14:paraId="62D9120A" w14:textId="4244C1F7" w:rsidR="0081559C" w:rsidRPr="00F92C80" w:rsidRDefault="00A95D4B" w:rsidP="00A42B7E">
      <w:pPr>
        <w:spacing w:line="360" w:lineRule="auto"/>
        <w:jc w:val="both"/>
        <w:rPr>
          <w:rFonts w:ascii="Times New Roman" w:hAnsi="Times New Roman"/>
          <w:b/>
          <w:highlight w:val="yellow"/>
          <w:u w:val="single"/>
        </w:rPr>
      </w:pPr>
      <w:r w:rsidRPr="00F92C80">
        <w:rPr>
          <w:rFonts w:ascii="Times New Roman" w:hAnsi="Times New Roman"/>
          <w:b/>
          <w:highlight w:val="yellow"/>
          <w:u w:val="single"/>
        </w:rPr>
        <w:t>Teaching and Learning</w:t>
      </w:r>
      <w:r w:rsidR="0081559C" w:rsidRPr="00F92C80">
        <w:rPr>
          <w:rFonts w:ascii="Times New Roman" w:hAnsi="Times New Roman"/>
          <w:b/>
          <w:highlight w:val="yellow"/>
          <w:u w:val="single"/>
        </w:rPr>
        <w:t xml:space="preserve">- </w:t>
      </w:r>
      <w:r w:rsidRPr="00F92C80">
        <w:rPr>
          <w:rFonts w:ascii="Times New Roman" w:hAnsi="Times New Roman"/>
          <w:b/>
          <w:highlight w:val="yellow"/>
          <w:u w:val="single"/>
        </w:rPr>
        <w:t>Provision at Slater Primary School</w:t>
      </w:r>
    </w:p>
    <w:p w14:paraId="39252FA0" w14:textId="77777777" w:rsidR="00EB2CF4" w:rsidRPr="00F92C80" w:rsidRDefault="00A95D4B">
      <w:pPr>
        <w:spacing w:before="120" w:after="60"/>
        <w:rPr>
          <w:rFonts w:ascii="Times New Roman" w:hAnsi="Times New Roman"/>
          <w:i/>
          <w:iCs/>
          <w:highlight w:val="yellow"/>
        </w:rPr>
      </w:pPr>
      <w:r w:rsidRPr="00F92C80">
        <w:rPr>
          <w:rFonts w:ascii="Times New Roman" w:hAnsi="Times New Roman"/>
          <w:b/>
          <w:i/>
          <w:iCs/>
          <w:highlight w:val="yellow"/>
        </w:rPr>
        <w:t>Classroom Provision</w:t>
      </w:r>
    </w:p>
    <w:p w14:paraId="62A0F187" w14:textId="77777777" w:rsidR="00EB2CF4" w:rsidRPr="00F92C80" w:rsidRDefault="00A95D4B">
      <w:pPr>
        <w:rPr>
          <w:rFonts w:ascii="Times New Roman" w:hAnsi="Times New Roman"/>
          <w:highlight w:val="yellow"/>
        </w:rPr>
      </w:pPr>
      <w:r w:rsidRPr="00F92C80">
        <w:rPr>
          <w:rFonts w:ascii="Times New Roman" w:hAnsi="Times New Roman"/>
          <w:highlight w:val="yellow"/>
        </w:rPr>
        <w:t>Provision begins with high quality inclusive classroom practice. Strategies include structured oracy and collaborative learning, adapted teaching, pre-teaching of vocabulary, chunked instructions and flexible grouping.</w:t>
      </w:r>
    </w:p>
    <w:p w14:paraId="535EB12B" w14:textId="77777777" w:rsidR="00EB2CF4" w:rsidRPr="00F92C80" w:rsidRDefault="00A95D4B">
      <w:pPr>
        <w:rPr>
          <w:rFonts w:ascii="Times New Roman" w:hAnsi="Times New Roman"/>
          <w:highlight w:val="yellow"/>
        </w:rPr>
      </w:pPr>
      <w:r w:rsidRPr="00F92C80">
        <w:rPr>
          <w:rFonts w:ascii="Times New Roman" w:hAnsi="Times New Roman"/>
          <w:highlight w:val="yellow"/>
        </w:rPr>
        <w:t xml:space="preserve">Additional resources may include </w:t>
      </w:r>
      <w:proofErr w:type="spellStart"/>
      <w:r w:rsidRPr="00F92C80">
        <w:rPr>
          <w:rFonts w:ascii="Times New Roman" w:hAnsi="Times New Roman"/>
          <w:highlight w:val="yellow"/>
        </w:rPr>
        <w:t>Widgit</w:t>
      </w:r>
      <w:proofErr w:type="spellEnd"/>
      <w:r w:rsidRPr="00F92C80">
        <w:rPr>
          <w:rFonts w:ascii="Times New Roman" w:hAnsi="Times New Roman"/>
          <w:highlight w:val="yellow"/>
        </w:rPr>
        <w:t xml:space="preserve"> symbols, visual supports, images to scaffold writing, concrete manipulatives for mathematics, word banks and assistive technology where appropriate.</w:t>
      </w:r>
    </w:p>
    <w:p w14:paraId="72BF9263" w14:textId="77777777" w:rsidR="00EB2CF4" w:rsidRPr="00F92C80" w:rsidRDefault="00A95D4B">
      <w:pPr>
        <w:rPr>
          <w:rFonts w:ascii="Times New Roman" w:hAnsi="Times New Roman"/>
          <w:highlight w:val="yellow"/>
        </w:rPr>
      </w:pPr>
      <w:r w:rsidRPr="00F92C80">
        <w:rPr>
          <w:rFonts w:ascii="Times New Roman" w:hAnsi="Times New Roman"/>
          <w:highlight w:val="yellow"/>
        </w:rPr>
        <w:t>Strategies identified within individual Pupil Outcome Plans (POPs) are implemented by class teachers.</w:t>
      </w:r>
    </w:p>
    <w:p w14:paraId="3A5FE304" w14:textId="77777777" w:rsidR="00EB2CF4" w:rsidRPr="00F92C80" w:rsidRDefault="00A95D4B">
      <w:pPr>
        <w:spacing w:before="120" w:after="60"/>
        <w:rPr>
          <w:rFonts w:ascii="Times New Roman" w:hAnsi="Times New Roman"/>
          <w:i/>
          <w:iCs/>
          <w:highlight w:val="yellow"/>
        </w:rPr>
      </w:pPr>
      <w:r w:rsidRPr="00F92C80">
        <w:rPr>
          <w:rFonts w:ascii="Times New Roman" w:hAnsi="Times New Roman"/>
          <w:b/>
          <w:i/>
          <w:iCs/>
          <w:highlight w:val="yellow"/>
        </w:rPr>
        <w:lastRenderedPageBreak/>
        <w:t>Targeted and Personalised Provision</w:t>
      </w:r>
    </w:p>
    <w:p w14:paraId="0B94DE75" w14:textId="77777777" w:rsidR="00EB2CF4" w:rsidRPr="00F92C80" w:rsidRDefault="00A95D4B">
      <w:pPr>
        <w:rPr>
          <w:rFonts w:ascii="Times New Roman" w:hAnsi="Times New Roman"/>
          <w:highlight w:val="yellow"/>
        </w:rPr>
      </w:pPr>
      <w:r w:rsidRPr="00F92C80">
        <w:rPr>
          <w:rFonts w:ascii="Times New Roman" w:hAnsi="Times New Roman"/>
          <w:highlight w:val="yellow"/>
        </w:rPr>
        <w:t>Children may receive small group or individual interventions as outlined in their POP. Interventions are time-limited, monitored and reviewed regularly.</w:t>
      </w:r>
    </w:p>
    <w:p w14:paraId="6926E559" w14:textId="77777777" w:rsidR="00EB2CF4" w:rsidRPr="00F92C80" w:rsidRDefault="00A95D4B">
      <w:pPr>
        <w:spacing w:before="120" w:after="60"/>
        <w:rPr>
          <w:rFonts w:ascii="Times New Roman" w:hAnsi="Times New Roman"/>
          <w:i/>
          <w:iCs/>
          <w:highlight w:val="yellow"/>
        </w:rPr>
      </w:pPr>
      <w:proofErr w:type="spellStart"/>
      <w:r w:rsidRPr="00F92C80">
        <w:rPr>
          <w:rFonts w:ascii="Times New Roman" w:hAnsi="Times New Roman"/>
          <w:b/>
          <w:i/>
          <w:iCs/>
          <w:highlight w:val="yellow"/>
        </w:rPr>
        <w:t>Ohana</w:t>
      </w:r>
      <w:proofErr w:type="spellEnd"/>
      <w:r w:rsidRPr="00F92C80">
        <w:rPr>
          <w:rFonts w:ascii="Times New Roman" w:hAnsi="Times New Roman"/>
          <w:b/>
          <w:i/>
          <w:iCs/>
          <w:highlight w:val="yellow"/>
        </w:rPr>
        <w:t xml:space="preserve"> Room Provision</w:t>
      </w:r>
    </w:p>
    <w:p w14:paraId="1439860A" w14:textId="77777777" w:rsidR="00EB2CF4" w:rsidRPr="00F92C80" w:rsidRDefault="00A95D4B">
      <w:pPr>
        <w:rPr>
          <w:rFonts w:ascii="Times New Roman" w:hAnsi="Times New Roman"/>
          <w:highlight w:val="yellow"/>
        </w:rPr>
      </w:pPr>
      <w:r w:rsidRPr="00F92C80">
        <w:rPr>
          <w:rFonts w:ascii="Times New Roman" w:hAnsi="Times New Roman"/>
          <w:highlight w:val="yellow"/>
        </w:rPr>
        <w:t xml:space="preserve">The </w:t>
      </w:r>
      <w:proofErr w:type="spellStart"/>
      <w:r w:rsidRPr="00F92C80">
        <w:rPr>
          <w:rFonts w:ascii="Times New Roman" w:hAnsi="Times New Roman"/>
          <w:highlight w:val="yellow"/>
        </w:rPr>
        <w:t>Ohana</w:t>
      </w:r>
      <w:proofErr w:type="spellEnd"/>
      <w:r w:rsidRPr="00F92C80">
        <w:rPr>
          <w:rFonts w:ascii="Times New Roman" w:hAnsi="Times New Roman"/>
          <w:highlight w:val="yellow"/>
        </w:rPr>
        <w:t xml:space="preserve"> Room provides a calm, low-stimulation environment to support sensory regulation, emotional coaching and reintegration into class learning.</w:t>
      </w:r>
    </w:p>
    <w:p w14:paraId="7DD7E706" w14:textId="77777777" w:rsidR="00EB2CF4" w:rsidRPr="00F92C80" w:rsidRDefault="00A95D4B">
      <w:pPr>
        <w:spacing w:before="120" w:after="60"/>
        <w:rPr>
          <w:rFonts w:ascii="Times New Roman" w:hAnsi="Times New Roman"/>
          <w:i/>
          <w:iCs/>
          <w:highlight w:val="yellow"/>
        </w:rPr>
      </w:pPr>
      <w:r w:rsidRPr="00F92C80">
        <w:rPr>
          <w:rFonts w:ascii="Times New Roman" w:hAnsi="Times New Roman"/>
          <w:b/>
          <w:i/>
          <w:iCs/>
          <w:highlight w:val="yellow"/>
        </w:rPr>
        <w:t>Sensory Regulation and Proprioceptive Support</w:t>
      </w:r>
    </w:p>
    <w:p w14:paraId="5EC6D6A0" w14:textId="77777777" w:rsidR="00EB2CF4" w:rsidRPr="00F92C80" w:rsidRDefault="00A95D4B">
      <w:pPr>
        <w:rPr>
          <w:rFonts w:ascii="Times New Roman" w:hAnsi="Times New Roman"/>
          <w:highlight w:val="yellow"/>
        </w:rPr>
      </w:pPr>
      <w:r w:rsidRPr="00F92C80">
        <w:rPr>
          <w:rFonts w:ascii="Times New Roman" w:hAnsi="Times New Roman"/>
          <w:highlight w:val="yellow"/>
        </w:rPr>
        <w:t>Sensory resources across school support regulation and proprioceptive feedback. These may include movement breaks, sensory circuits, weighted resources and tactile tools.</w:t>
      </w:r>
    </w:p>
    <w:p w14:paraId="0D24A54D" w14:textId="77777777" w:rsidR="00EB2CF4" w:rsidRPr="00F92C80" w:rsidRDefault="00A95D4B" w:rsidP="00A95D4B">
      <w:pPr>
        <w:spacing w:line="240" w:lineRule="auto"/>
        <w:jc w:val="both"/>
        <w:rPr>
          <w:rFonts w:ascii="Times New Roman" w:hAnsi="Times New Roman"/>
          <w:highlight w:val="yellow"/>
        </w:rPr>
      </w:pPr>
      <w:r w:rsidRPr="00F92C80">
        <w:rPr>
          <w:rFonts w:ascii="Times New Roman" w:hAnsi="Times New Roman"/>
          <w:highlight w:val="yellow"/>
        </w:rPr>
        <w:t xml:space="preserve">We believe that all children learn best with the rest of their class.  Our aim is for all children to be working independently in class with their peers as much as possible.  Children with SEND are entitled to be taught by their teacher, not always by a Teaching Assistant (TA).  </w:t>
      </w:r>
    </w:p>
    <w:p w14:paraId="51E62109" w14:textId="77777777" w:rsidR="00EB2CF4" w:rsidRPr="00F92C80" w:rsidRDefault="00A95D4B" w:rsidP="00A95D4B">
      <w:pPr>
        <w:spacing w:line="240" w:lineRule="auto"/>
        <w:jc w:val="both"/>
        <w:rPr>
          <w:rFonts w:ascii="Times New Roman" w:hAnsi="Times New Roman"/>
          <w:highlight w:val="yellow"/>
        </w:rPr>
      </w:pPr>
      <w:r w:rsidRPr="00F92C80">
        <w:rPr>
          <w:rFonts w:ascii="Times New Roman" w:hAnsi="Times New Roman"/>
          <w:highlight w:val="yellow"/>
        </w:rPr>
        <w:t xml:space="preserve">When allocating additional TA support to children, our focus is on outcomes, not hours: we aim to put in sufficient support to enable the child to reach their challenging targets, but without developing a learned dependence on an adult. The aim for all of our children is to encourage them to be independent learners. </w:t>
      </w:r>
    </w:p>
    <w:p w14:paraId="048E3A9A" w14:textId="77777777" w:rsidR="00EB2CF4" w:rsidRPr="00F92C80" w:rsidRDefault="00A95D4B" w:rsidP="00A95D4B">
      <w:pPr>
        <w:spacing w:line="240" w:lineRule="auto"/>
        <w:jc w:val="both"/>
        <w:rPr>
          <w:rFonts w:ascii="Times New Roman" w:hAnsi="Times New Roman"/>
          <w:highlight w:val="yellow"/>
        </w:rPr>
      </w:pPr>
      <w:r w:rsidRPr="00F92C80">
        <w:rPr>
          <w:rFonts w:ascii="Times New Roman" w:hAnsi="Times New Roman"/>
          <w:highlight w:val="yellow"/>
        </w:rPr>
        <w:t>Targets for children at SEND support level are deliberately challenging in the attempt to close the attainment gap between these children and their peers.  Interventions are often crucial in closing these gaps, so are monitored closely by both the class teacher – who monitors progress towards the targets during the intervention – and by the SENDCo.</w:t>
      </w:r>
    </w:p>
    <w:p w14:paraId="5F6AE1BD" w14:textId="77777777" w:rsidR="00EB2CF4" w:rsidRPr="00F92C80" w:rsidRDefault="00A95D4B" w:rsidP="00A95D4B">
      <w:pPr>
        <w:spacing w:line="240" w:lineRule="auto"/>
        <w:jc w:val="both"/>
        <w:rPr>
          <w:rFonts w:ascii="Times New Roman" w:hAnsi="Times New Roman"/>
          <w:i/>
          <w:iCs/>
          <w:highlight w:val="yellow"/>
        </w:rPr>
      </w:pPr>
      <w:r w:rsidRPr="00F92C80">
        <w:rPr>
          <w:rFonts w:ascii="Times New Roman" w:hAnsi="Times New Roman"/>
          <w:b/>
          <w:i/>
          <w:iCs/>
          <w:highlight w:val="yellow"/>
        </w:rPr>
        <w:t>Adaptations to the curriculum teaching and learning environment</w:t>
      </w:r>
    </w:p>
    <w:p w14:paraId="2262E78E" w14:textId="77777777" w:rsidR="00EB2CF4" w:rsidRPr="00F92C80" w:rsidRDefault="00A95D4B" w:rsidP="00A95D4B">
      <w:pPr>
        <w:spacing w:line="240" w:lineRule="auto"/>
        <w:jc w:val="both"/>
        <w:rPr>
          <w:rFonts w:ascii="Times New Roman" w:hAnsi="Times New Roman"/>
          <w:highlight w:val="yellow"/>
        </w:rPr>
      </w:pPr>
      <w:r w:rsidRPr="00F92C80">
        <w:rPr>
          <w:rFonts w:ascii="Times New Roman" w:hAnsi="Times New Roman"/>
          <w:highlight w:val="yellow"/>
        </w:rPr>
        <w:t>Slater was built in 1875 and is a Victorian Grade II listed building. The school is split over two levels, accessed by staircases with the children’s toilets situated on the ground floor and the school hall on the second floor.  Where and when appropriate, we make changes to the environment or building that are necessary for children with physical or other sensory disabilities. All of our classrooms are inclusion-friendly, including lowered ceilings to counteract echoing noise and minimal furniture to create more space; we aim to teach in a way that supports children with traits of dyslexia, dyspraxia, Autism etc. This is good practice to support all children but is vital for those who particularly need it. All of our children access the National Curriculum, and we recognise achievement and expertise in all curricular areas. As part of normal class teaching adaptations, curriculum content and ideas can be simplified and made more accessible by using visual, tactile and concrete resources.</w:t>
      </w:r>
    </w:p>
    <w:p w14:paraId="4759E889" w14:textId="77777777" w:rsidR="00EB2CF4" w:rsidRPr="00F92C80" w:rsidRDefault="00A95D4B" w:rsidP="00A95D4B">
      <w:pPr>
        <w:spacing w:line="240" w:lineRule="auto"/>
        <w:jc w:val="both"/>
        <w:rPr>
          <w:rFonts w:ascii="Times New Roman" w:hAnsi="Times New Roman"/>
          <w:highlight w:val="yellow"/>
        </w:rPr>
      </w:pPr>
      <w:r w:rsidRPr="00F92C80">
        <w:rPr>
          <w:rFonts w:ascii="Times New Roman" w:hAnsi="Times New Roman"/>
          <w:highlight w:val="yellow"/>
        </w:rPr>
        <w:t xml:space="preserve">The newly-created </w:t>
      </w:r>
      <w:proofErr w:type="spellStart"/>
      <w:r w:rsidRPr="00F92C80">
        <w:rPr>
          <w:rFonts w:ascii="Times New Roman" w:hAnsi="Times New Roman"/>
          <w:i/>
          <w:iCs/>
          <w:highlight w:val="yellow"/>
        </w:rPr>
        <w:t>Ohana</w:t>
      </w:r>
      <w:proofErr w:type="spellEnd"/>
      <w:r w:rsidRPr="00F92C80">
        <w:rPr>
          <w:rFonts w:ascii="Times New Roman" w:hAnsi="Times New Roman"/>
          <w:i/>
          <w:iCs/>
          <w:highlight w:val="yellow"/>
        </w:rPr>
        <w:t xml:space="preserve"> Room</w:t>
      </w:r>
      <w:r w:rsidRPr="00F92C80">
        <w:rPr>
          <w:rFonts w:ascii="Times New Roman" w:hAnsi="Times New Roman"/>
          <w:highlight w:val="yellow"/>
        </w:rPr>
        <w:t xml:space="preserve"> </w:t>
      </w:r>
      <w:r w:rsidRPr="00F92C80">
        <w:rPr>
          <w:rFonts w:ascii="Times New Roman" w:hAnsi="Times New Roman"/>
          <w:color w:val="001D35"/>
          <w:highlight w:val="yellow"/>
          <w:shd w:val="clear" w:color="auto" w:fill="FFFFFF"/>
        </w:rPr>
        <w:t>serves as a specialized space designed to support children with a wide range of needs, providing a safe, calming, and engaging environment to enhance their learning and well-being. This room is crucial for creating an inclusive learning environment where children with diverse needs can thrive alongside their peers.</w:t>
      </w:r>
      <w:r w:rsidRPr="00F92C80">
        <w:rPr>
          <w:rStyle w:val="uv3um"/>
          <w:rFonts w:ascii="Times New Roman" w:hAnsi="Times New Roman"/>
          <w:color w:val="001D35"/>
          <w:highlight w:val="yellow"/>
          <w:shd w:val="clear" w:color="auto" w:fill="FFFFFF"/>
        </w:rPr>
        <w:t> Specific purposes of the room include: sensory regulation, improved focus and concentration, stress and anxiety reduction, skill development, social and emotional support and accessibility and inclusivity.</w:t>
      </w:r>
    </w:p>
    <w:p w14:paraId="67D6643E" w14:textId="77777777" w:rsidR="0081559C" w:rsidRPr="00F92C80" w:rsidRDefault="00A95D4B" w:rsidP="00A95D4B">
      <w:pPr>
        <w:spacing w:line="240" w:lineRule="auto"/>
        <w:jc w:val="both"/>
        <w:rPr>
          <w:rFonts w:ascii="Times New Roman" w:hAnsi="Times New Roman"/>
          <w:i/>
          <w:iCs/>
          <w:highlight w:val="yellow"/>
        </w:rPr>
      </w:pPr>
      <w:r w:rsidRPr="00F92C80">
        <w:rPr>
          <w:rFonts w:ascii="Times New Roman" w:hAnsi="Times New Roman"/>
          <w:b/>
          <w:bCs/>
          <w:i/>
          <w:iCs/>
          <w:highlight w:val="yellow"/>
        </w:rPr>
        <w:t>Access to extra-curricular activities</w:t>
      </w:r>
    </w:p>
    <w:p w14:paraId="6747A5D3" w14:textId="6D8D7BE1" w:rsidR="00EB2CF4" w:rsidRPr="0081559C" w:rsidRDefault="00A95D4B" w:rsidP="00A95D4B">
      <w:pPr>
        <w:spacing w:line="240" w:lineRule="auto"/>
        <w:jc w:val="both"/>
        <w:rPr>
          <w:rFonts w:ascii="Times New Roman" w:hAnsi="Times New Roman"/>
        </w:rPr>
      </w:pPr>
      <w:r w:rsidRPr="00F92C80">
        <w:rPr>
          <w:rFonts w:ascii="Times New Roman" w:hAnsi="Times New Roman"/>
          <w:highlight w:val="yellow"/>
        </w:rPr>
        <w:t>All of our children have equal access to before school, lunchtime and after-school clubs which develop engagement with the wider curriculum.  Where necessary, we make amendments and adaptations to meet the physical and learning needs of our children.  Class trips are part of our curriculum and our intention is for all children to benefit from them.  No child is excluded from a trip because of SEN, disability or medical needs.</w:t>
      </w:r>
      <w:r w:rsidRPr="0081559C">
        <w:rPr>
          <w:rFonts w:ascii="Times New Roman" w:hAnsi="Times New Roman"/>
        </w:rPr>
        <w:t xml:space="preserve"> </w:t>
      </w:r>
    </w:p>
    <w:p w14:paraId="42B1909B" w14:textId="77777777" w:rsidR="00EB2CF4" w:rsidRPr="0081559C" w:rsidRDefault="00A95D4B" w:rsidP="00A95D4B">
      <w:pPr>
        <w:spacing w:line="240" w:lineRule="auto"/>
        <w:jc w:val="both"/>
        <w:rPr>
          <w:rFonts w:ascii="Times New Roman" w:hAnsi="Times New Roman"/>
          <w:u w:val="single"/>
        </w:rPr>
      </w:pPr>
      <w:r w:rsidRPr="0081559C">
        <w:rPr>
          <w:rFonts w:ascii="Times New Roman" w:hAnsi="Times New Roman"/>
          <w:b/>
          <w:bCs/>
          <w:u w:val="single"/>
        </w:rPr>
        <w:t>Staff expertise</w:t>
      </w:r>
    </w:p>
    <w:p w14:paraId="310554F0" w14:textId="77777777" w:rsidR="00EB2CF4" w:rsidRPr="0081559C" w:rsidRDefault="00A95D4B" w:rsidP="00A95D4B">
      <w:pPr>
        <w:spacing w:line="240" w:lineRule="auto"/>
        <w:jc w:val="both"/>
        <w:rPr>
          <w:rFonts w:ascii="Times New Roman" w:hAnsi="Times New Roman"/>
        </w:rPr>
      </w:pPr>
      <w:r w:rsidRPr="0081559C">
        <w:rPr>
          <w:rFonts w:ascii="Times New Roman" w:hAnsi="Times New Roman"/>
        </w:rPr>
        <w:t xml:space="preserve">All of our teachers are trained to work with children with SEND.   Whatever their skills and experiences, they all have access to advice, information, resources and training to enable them to teach all children effectively.  We offer training and self-help opportunities through access to in-house or LA courses, provision of reading/research materials and guidance towards useful websites/on-line platforms. </w:t>
      </w:r>
    </w:p>
    <w:p w14:paraId="349851BB" w14:textId="77777777" w:rsidR="00EB2CF4" w:rsidRPr="0081559C" w:rsidRDefault="00A95D4B" w:rsidP="00A95D4B">
      <w:pPr>
        <w:spacing w:line="240" w:lineRule="auto"/>
        <w:jc w:val="both"/>
        <w:rPr>
          <w:rFonts w:ascii="Times New Roman" w:hAnsi="Times New Roman"/>
        </w:rPr>
      </w:pPr>
      <w:r w:rsidRPr="0081559C">
        <w:rPr>
          <w:rFonts w:ascii="Times New Roman" w:hAnsi="Times New Roman"/>
        </w:rPr>
        <w:t xml:space="preserve">Some of our Teaching Assistants have expertise and training on other areas or specific interventions such as ELSA.  All of our </w:t>
      </w:r>
      <w:proofErr w:type="gramStart"/>
      <w:r w:rsidRPr="0081559C">
        <w:rPr>
          <w:rFonts w:ascii="Times New Roman" w:hAnsi="Times New Roman"/>
        </w:rPr>
        <w:t>TAs</w:t>
      </w:r>
      <w:proofErr w:type="gramEnd"/>
      <w:r w:rsidRPr="0081559C">
        <w:rPr>
          <w:rFonts w:ascii="Times New Roman" w:hAnsi="Times New Roman"/>
        </w:rPr>
        <w:t xml:space="preserve"> work with children with SEN and disabilities.  </w:t>
      </w:r>
    </w:p>
    <w:p w14:paraId="528444E8" w14:textId="77777777" w:rsidR="00EB2CF4" w:rsidRPr="0081559C" w:rsidRDefault="00A95D4B" w:rsidP="00A95D4B">
      <w:pPr>
        <w:spacing w:line="240" w:lineRule="auto"/>
        <w:jc w:val="both"/>
        <w:rPr>
          <w:rFonts w:ascii="Times New Roman" w:hAnsi="Times New Roman"/>
        </w:rPr>
      </w:pPr>
      <w:r w:rsidRPr="0081559C">
        <w:rPr>
          <w:rFonts w:ascii="Times New Roman" w:hAnsi="Times New Roman"/>
        </w:rPr>
        <w:lastRenderedPageBreak/>
        <w:t xml:space="preserve">If we identify information we can't access without the aid of additional, more specialist help, the school is able to access additional expertise from the LA.  This includes advice and support from Educational Psychologists and Advisory Teachers. </w:t>
      </w:r>
    </w:p>
    <w:p w14:paraId="3754472E" w14:textId="77777777" w:rsidR="00EB2CF4" w:rsidRPr="0081559C" w:rsidRDefault="00EB2CF4" w:rsidP="00A95D4B">
      <w:pPr>
        <w:spacing w:line="240" w:lineRule="auto"/>
        <w:jc w:val="both"/>
        <w:rPr>
          <w:rFonts w:ascii="Times New Roman" w:hAnsi="Times New Roman"/>
        </w:rPr>
      </w:pPr>
    </w:p>
    <w:p w14:paraId="373B93D1" w14:textId="77777777" w:rsidR="00EB2CF4" w:rsidRPr="0081559C" w:rsidRDefault="00A95D4B" w:rsidP="00A95D4B">
      <w:pPr>
        <w:spacing w:line="240" w:lineRule="auto"/>
        <w:jc w:val="both"/>
        <w:rPr>
          <w:rFonts w:ascii="Times New Roman" w:hAnsi="Times New Roman"/>
          <w:u w:val="single"/>
        </w:rPr>
      </w:pPr>
      <w:r w:rsidRPr="0081559C">
        <w:rPr>
          <w:rFonts w:ascii="Times New Roman" w:hAnsi="Times New Roman"/>
          <w:b/>
          <w:bCs/>
          <w:u w:val="single"/>
        </w:rPr>
        <w:t>Children with social, emotional and mental health needs</w:t>
      </w:r>
    </w:p>
    <w:p w14:paraId="03A2862E" w14:textId="77777777" w:rsidR="00EB2CF4" w:rsidRPr="0081559C" w:rsidRDefault="00A95D4B" w:rsidP="00A95D4B">
      <w:pPr>
        <w:spacing w:line="240" w:lineRule="auto"/>
        <w:jc w:val="both"/>
        <w:rPr>
          <w:rFonts w:ascii="Times New Roman" w:hAnsi="Times New Roman"/>
        </w:rPr>
      </w:pPr>
      <w:r w:rsidRPr="0081559C">
        <w:rPr>
          <w:rFonts w:ascii="Times New Roman" w:hAnsi="Times New Roman"/>
        </w:rPr>
        <w:t xml:space="preserve"> If a child shows consistent unwanted behaviours, the class teacher will assess the child's needs, taking into account family circumstances and the child's known history of experiences.  If the child's behaviour is felt to be a response to trauma or to home-based experiences (e.g., bereavement, parental separation) we may refer to relevant outside agencies to support the family and child through that process.  The school-based Children and Family Support Team (CFST) offer bespoke support to children in school who need opportunities to regulate, seek calming activities and talk through issues and anxieties. </w:t>
      </w:r>
    </w:p>
    <w:p w14:paraId="0D02509B" w14:textId="77777777" w:rsidR="00EB2CF4" w:rsidRPr="0081559C" w:rsidRDefault="00A95D4B" w:rsidP="00A95D4B">
      <w:pPr>
        <w:spacing w:line="240" w:lineRule="auto"/>
        <w:jc w:val="both"/>
        <w:rPr>
          <w:rFonts w:ascii="Times New Roman" w:hAnsi="Times New Roman"/>
        </w:rPr>
      </w:pPr>
      <w:r w:rsidRPr="0081559C">
        <w:rPr>
          <w:rFonts w:ascii="Times New Roman" w:hAnsi="Times New Roman"/>
        </w:rPr>
        <w:t>If parents and school are concerned that the child may have mental health needs, we encourage parents to ask their GP for a referral to CAMHS (Child and Adolescent Mental Health Services), or the school may make a referral through the Educational Psychologist or school nurse.</w:t>
      </w:r>
    </w:p>
    <w:p w14:paraId="2CDAFF22" w14:textId="77777777" w:rsidR="00EB2CF4" w:rsidRPr="0081559C" w:rsidRDefault="00A95D4B" w:rsidP="00A95D4B">
      <w:pPr>
        <w:spacing w:line="240" w:lineRule="auto"/>
        <w:jc w:val="both"/>
        <w:rPr>
          <w:rFonts w:ascii="Times New Roman" w:hAnsi="Times New Roman"/>
        </w:rPr>
      </w:pPr>
      <w:r w:rsidRPr="0081559C">
        <w:rPr>
          <w:rFonts w:ascii="Times New Roman" w:hAnsi="Times New Roman"/>
        </w:rPr>
        <w:t xml:space="preserve">All children's behaviour is responded to consistently in line with our Behaviour Policy, although reasonable adjustments are of course made to accommodate individual needs. </w:t>
      </w:r>
    </w:p>
    <w:p w14:paraId="687A975D" w14:textId="77777777" w:rsidR="00EB2CF4" w:rsidRPr="0081559C" w:rsidRDefault="00EB2CF4" w:rsidP="00A95D4B">
      <w:pPr>
        <w:spacing w:after="0" w:line="240" w:lineRule="auto"/>
        <w:rPr>
          <w:rFonts w:ascii="Times New Roman" w:eastAsia="Times New Roman" w:hAnsi="Times New Roman"/>
          <w:b/>
          <w:u w:val="single"/>
          <w:lang w:val="en-US"/>
        </w:rPr>
      </w:pPr>
    </w:p>
    <w:p w14:paraId="420DA6B9" w14:textId="77777777" w:rsidR="00EB2CF4" w:rsidRPr="0081559C" w:rsidRDefault="00A95D4B" w:rsidP="00A95D4B">
      <w:pPr>
        <w:spacing w:line="240" w:lineRule="auto"/>
        <w:jc w:val="both"/>
        <w:rPr>
          <w:rFonts w:ascii="Times New Roman" w:hAnsi="Times New Roman"/>
          <w:u w:val="single"/>
        </w:rPr>
      </w:pPr>
      <w:r w:rsidRPr="0081559C">
        <w:rPr>
          <w:rFonts w:ascii="Times New Roman" w:hAnsi="Times New Roman"/>
          <w:b/>
          <w:bCs/>
          <w:u w:val="single"/>
        </w:rPr>
        <w:t>Transition arrangements</w:t>
      </w:r>
    </w:p>
    <w:p w14:paraId="20C1DC2E" w14:textId="77777777" w:rsidR="00EB2CF4" w:rsidRPr="00A42B7E" w:rsidRDefault="00A95D4B" w:rsidP="00A95D4B">
      <w:pPr>
        <w:spacing w:line="240" w:lineRule="auto"/>
        <w:jc w:val="both"/>
        <w:rPr>
          <w:rFonts w:ascii="Times New Roman" w:hAnsi="Times New Roman"/>
          <w:b/>
          <w:bCs/>
        </w:rPr>
      </w:pPr>
      <w:r w:rsidRPr="00A42B7E">
        <w:rPr>
          <w:rFonts w:ascii="Times New Roman" w:hAnsi="Times New Roman"/>
          <w:b/>
          <w:bCs/>
          <w:i/>
          <w:iCs/>
        </w:rPr>
        <w:t>Transition into and within school</w:t>
      </w:r>
    </w:p>
    <w:p w14:paraId="48288370" w14:textId="77777777" w:rsidR="00EB2CF4" w:rsidRPr="0081559C" w:rsidRDefault="00A95D4B" w:rsidP="00A95D4B">
      <w:pPr>
        <w:spacing w:line="240" w:lineRule="auto"/>
        <w:jc w:val="both"/>
        <w:rPr>
          <w:rFonts w:ascii="Times New Roman" w:hAnsi="Times New Roman"/>
        </w:rPr>
      </w:pPr>
      <w:r w:rsidRPr="0081559C">
        <w:rPr>
          <w:rFonts w:ascii="Times New Roman" w:hAnsi="Times New Roman"/>
        </w:rPr>
        <w:t>We understand how difficult it is for children and parents as they move into a new class or a new school and will do what we can, according to the individual needs of the child, to make transitions between classes - including from Reception - as smooth as possible.  This may include, for example:</w:t>
      </w:r>
    </w:p>
    <w:p w14:paraId="55473867" w14:textId="77777777" w:rsidR="00EB2CF4" w:rsidRPr="0081559C" w:rsidRDefault="00A95D4B" w:rsidP="00A95D4B">
      <w:pPr>
        <w:numPr>
          <w:ilvl w:val="0"/>
          <w:numId w:val="2"/>
        </w:numPr>
        <w:spacing w:line="240" w:lineRule="auto"/>
        <w:jc w:val="both"/>
        <w:rPr>
          <w:rFonts w:ascii="Times New Roman" w:hAnsi="Times New Roman"/>
        </w:rPr>
      </w:pPr>
      <w:r w:rsidRPr="0081559C">
        <w:rPr>
          <w:rFonts w:ascii="Times New Roman" w:hAnsi="Times New Roman"/>
        </w:rPr>
        <w:t xml:space="preserve">Visiting the current setting of a child who will be joining the school to gather face-face information from the adults who care for them </w:t>
      </w:r>
    </w:p>
    <w:p w14:paraId="284BA3A8" w14:textId="77777777" w:rsidR="00EB2CF4" w:rsidRPr="0081559C" w:rsidRDefault="00A95D4B" w:rsidP="00A95D4B">
      <w:pPr>
        <w:numPr>
          <w:ilvl w:val="0"/>
          <w:numId w:val="5"/>
        </w:numPr>
        <w:spacing w:after="160" w:line="240" w:lineRule="auto"/>
        <w:contextualSpacing/>
        <w:jc w:val="both"/>
        <w:rPr>
          <w:rFonts w:ascii="Times New Roman" w:hAnsi="Times New Roman"/>
        </w:rPr>
      </w:pPr>
      <w:r w:rsidRPr="0081559C">
        <w:rPr>
          <w:rFonts w:ascii="Times New Roman" w:hAnsi="Times New Roman"/>
        </w:rPr>
        <w:t>Arrange additional meetings for the parents and child with their new teacher/SENDCo/TA</w:t>
      </w:r>
    </w:p>
    <w:p w14:paraId="78D22E82" w14:textId="77777777" w:rsidR="00EB2CF4" w:rsidRPr="0081559C" w:rsidRDefault="00A95D4B" w:rsidP="00A95D4B">
      <w:pPr>
        <w:numPr>
          <w:ilvl w:val="0"/>
          <w:numId w:val="5"/>
        </w:numPr>
        <w:spacing w:after="0" w:line="240" w:lineRule="auto"/>
        <w:contextualSpacing/>
        <w:jc w:val="both"/>
        <w:rPr>
          <w:rFonts w:ascii="Times New Roman" w:hAnsi="Times New Roman"/>
        </w:rPr>
      </w:pPr>
      <w:r w:rsidRPr="0081559C">
        <w:rPr>
          <w:rFonts w:ascii="Times New Roman" w:hAnsi="Times New Roman"/>
        </w:rPr>
        <w:t>Additional visits to the classroom environment in order to identify where the toilets, coat pegs are, seating arrangements, position of room in school, etc.</w:t>
      </w:r>
    </w:p>
    <w:p w14:paraId="324F2032" w14:textId="77777777" w:rsidR="00EB2CF4" w:rsidRPr="0081559C" w:rsidRDefault="00A95D4B" w:rsidP="00A95D4B">
      <w:pPr>
        <w:numPr>
          <w:ilvl w:val="0"/>
          <w:numId w:val="5"/>
        </w:numPr>
        <w:spacing w:after="160" w:line="240" w:lineRule="auto"/>
        <w:jc w:val="both"/>
        <w:rPr>
          <w:rFonts w:ascii="Times New Roman" w:hAnsi="Times New Roman"/>
        </w:rPr>
      </w:pPr>
      <w:r w:rsidRPr="0081559C">
        <w:rPr>
          <w:rFonts w:ascii="Times New Roman" w:hAnsi="Times New Roman"/>
        </w:rPr>
        <w:t>Opportunities to take photographs of key people and places in order to make a transition booklet or social story</w:t>
      </w:r>
    </w:p>
    <w:p w14:paraId="2092F874" w14:textId="77777777" w:rsidR="00EB2CF4" w:rsidRPr="00A42B7E" w:rsidRDefault="00A95D4B" w:rsidP="00A95D4B">
      <w:pPr>
        <w:spacing w:line="240" w:lineRule="auto"/>
        <w:jc w:val="both"/>
        <w:rPr>
          <w:rFonts w:ascii="Times New Roman" w:hAnsi="Times New Roman"/>
          <w:b/>
          <w:bCs/>
        </w:rPr>
      </w:pPr>
      <w:r w:rsidRPr="00A42B7E">
        <w:rPr>
          <w:rFonts w:ascii="Times New Roman" w:hAnsi="Times New Roman"/>
          <w:b/>
          <w:bCs/>
          <w:i/>
          <w:iCs/>
        </w:rPr>
        <w:t>Transition to Secondary School</w:t>
      </w:r>
    </w:p>
    <w:p w14:paraId="41524F42" w14:textId="77777777" w:rsidR="00EB2CF4" w:rsidRPr="0081559C" w:rsidRDefault="00A95D4B" w:rsidP="00A95D4B">
      <w:pPr>
        <w:spacing w:line="240" w:lineRule="auto"/>
        <w:jc w:val="both"/>
        <w:rPr>
          <w:rFonts w:ascii="Times New Roman" w:hAnsi="Times New Roman"/>
        </w:rPr>
      </w:pPr>
      <w:r w:rsidRPr="0081559C">
        <w:rPr>
          <w:rFonts w:ascii="Times New Roman" w:hAnsi="Times New Roman"/>
        </w:rPr>
        <w:t xml:space="preserve">The secondary school SENCo is invited to Annual Reviews and other review meetings.  Additional transition arrangements may be made at these reviews e.g., extra visits, travel training etc. </w:t>
      </w:r>
    </w:p>
    <w:p w14:paraId="0DB77E02" w14:textId="77777777" w:rsidR="00EB2CF4" w:rsidRPr="0081559C" w:rsidRDefault="00A95D4B" w:rsidP="00A95D4B">
      <w:pPr>
        <w:spacing w:line="240" w:lineRule="auto"/>
        <w:jc w:val="both"/>
        <w:rPr>
          <w:rFonts w:ascii="Times New Roman" w:hAnsi="Times New Roman"/>
          <w:b/>
          <w:i/>
        </w:rPr>
      </w:pPr>
      <w:r w:rsidRPr="0081559C">
        <w:rPr>
          <w:rFonts w:ascii="Times New Roman" w:hAnsi="Times New Roman"/>
          <w:b/>
          <w:i/>
        </w:rPr>
        <w:t xml:space="preserve">Enhanced transition arrangements are tailored to meet the individual needs of pupils with SEND. </w:t>
      </w:r>
    </w:p>
    <w:p w14:paraId="5369BCD6" w14:textId="77777777" w:rsidR="00EB2CF4" w:rsidRPr="0081559C" w:rsidRDefault="00A95D4B" w:rsidP="00A95D4B">
      <w:pPr>
        <w:spacing w:line="240" w:lineRule="auto"/>
        <w:jc w:val="both"/>
        <w:rPr>
          <w:rFonts w:ascii="Times New Roman" w:hAnsi="Times New Roman"/>
          <w:u w:val="single"/>
        </w:rPr>
      </w:pPr>
      <w:r w:rsidRPr="0081559C">
        <w:rPr>
          <w:rFonts w:ascii="Times New Roman" w:hAnsi="Times New Roman"/>
          <w:b/>
          <w:bCs/>
          <w:u w:val="single"/>
        </w:rPr>
        <w:t>Governors</w:t>
      </w:r>
    </w:p>
    <w:p w14:paraId="1A7E3ABB" w14:textId="77777777" w:rsidR="00EB2CF4" w:rsidRPr="0081559C" w:rsidRDefault="00A95D4B" w:rsidP="00A95D4B">
      <w:pPr>
        <w:spacing w:line="240" w:lineRule="auto"/>
        <w:jc w:val="both"/>
        <w:rPr>
          <w:rFonts w:ascii="Times New Roman" w:hAnsi="Times New Roman"/>
        </w:rPr>
      </w:pPr>
      <w:r w:rsidRPr="0081559C">
        <w:rPr>
          <w:rFonts w:ascii="Times New Roman" w:hAnsi="Times New Roman"/>
        </w:rPr>
        <w:t xml:space="preserve">It is the statutory duty of the governors to ensure that the school follows its responsibilities to meet the needs of children with SEND following the requirements of the Code of Practice 2014. </w:t>
      </w:r>
    </w:p>
    <w:p w14:paraId="779FDB5E" w14:textId="77777777" w:rsidR="00EB2CF4" w:rsidRPr="0081559C" w:rsidRDefault="00A95D4B" w:rsidP="00A95D4B">
      <w:pPr>
        <w:spacing w:line="240" w:lineRule="auto"/>
        <w:jc w:val="both"/>
        <w:rPr>
          <w:rFonts w:ascii="Times New Roman" w:hAnsi="Times New Roman"/>
          <w:u w:val="single"/>
        </w:rPr>
      </w:pPr>
      <w:r w:rsidRPr="0081559C">
        <w:rPr>
          <w:rFonts w:ascii="Times New Roman" w:hAnsi="Times New Roman"/>
          <w:b/>
          <w:bCs/>
          <w:u w:val="single"/>
        </w:rPr>
        <w:t>Complaints</w:t>
      </w:r>
    </w:p>
    <w:p w14:paraId="4AAF9145" w14:textId="77777777" w:rsidR="00EB2CF4" w:rsidRPr="0081559C" w:rsidRDefault="00A95D4B" w:rsidP="00A95D4B">
      <w:pPr>
        <w:spacing w:line="240" w:lineRule="auto"/>
        <w:jc w:val="both"/>
        <w:rPr>
          <w:rFonts w:ascii="Times New Roman" w:hAnsi="Times New Roman"/>
        </w:rPr>
      </w:pPr>
      <w:r w:rsidRPr="0081559C">
        <w:rPr>
          <w:rFonts w:ascii="Times New Roman" w:hAnsi="Times New Roman"/>
        </w:rPr>
        <w:t xml:space="preserve">The school works, wherever possible, in partnership with parents to ensure a collaborative approach to meeting pupils' needs. </w:t>
      </w:r>
    </w:p>
    <w:p w14:paraId="4C64E21A" w14:textId="77777777" w:rsidR="00EB2CF4" w:rsidRPr="0081559C" w:rsidRDefault="00A95D4B" w:rsidP="00A95D4B">
      <w:pPr>
        <w:spacing w:line="240" w:lineRule="auto"/>
        <w:jc w:val="both"/>
        <w:rPr>
          <w:rFonts w:ascii="Times New Roman" w:hAnsi="Times New Roman"/>
        </w:rPr>
      </w:pPr>
      <w:r w:rsidRPr="0081559C">
        <w:rPr>
          <w:rFonts w:ascii="Times New Roman" w:hAnsi="Times New Roman"/>
        </w:rPr>
        <w:t xml:space="preserve">All complaints are taken seriously and are heard through the school's complaints policy and procedure. </w:t>
      </w:r>
    </w:p>
    <w:p w14:paraId="5542D7B6" w14:textId="77777777" w:rsidR="00EB2CF4" w:rsidRPr="0081559C" w:rsidRDefault="00A95D4B" w:rsidP="00A95D4B">
      <w:pPr>
        <w:spacing w:line="240" w:lineRule="auto"/>
        <w:jc w:val="both"/>
        <w:rPr>
          <w:rFonts w:ascii="Times New Roman" w:hAnsi="Times New Roman"/>
          <w:u w:val="single"/>
        </w:rPr>
      </w:pPr>
      <w:r w:rsidRPr="0081559C">
        <w:rPr>
          <w:rFonts w:ascii="Times New Roman" w:hAnsi="Times New Roman"/>
          <w:b/>
          <w:bCs/>
          <w:u w:val="single"/>
        </w:rPr>
        <w:t>Leicester City Local Offer</w:t>
      </w:r>
    </w:p>
    <w:p w14:paraId="3BC275EF" w14:textId="26D081F5" w:rsidR="00EB2CF4" w:rsidRPr="0081559C" w:rsidRDefault="00A95D4B" w:rsidP="00A95D4B">
      <w:pPr>
        <w:spacing w:line="240" w:lineRule="auto"/>
        <w:jc w:val="both"/>
        <w:rPr>
          <w:rFonts w:ascii="Times New Roman" w:hAnsi="Times New Roman"/>
        </w:rPr>
      </w:pPr>
      <w:r w:rsidRPr="0081559C">
        <w:rPr>
          <w:rFonts w:ascii="Times New Roman" w:hAnsi="Times New Roman"/>
        </w:rPr>
        <w:t xml:space="preserve">The purpose of the local offer is to enable parents and young people to see more clearly what services are available in their area and how to access them.  It includes provision from birth to 25, across education, health and social care.  The </w:t>
      </w:r>
      <w:r w:rsidRPr="0081559C">
        <w:rPr>
          <w:rFonts w:ascii="Times New Roman" w:hAnsi="Times New Roman"/>
        </w:rPr>
        <w:lastRenderedPageBreak/>
        <w:t xml:space="preserve">Local Offer is available from the website </w:t>
      </w:r>
      <w:hyperlink r:id="rId7">
        <w:r w:rsidRPr="0081559C">
          <w:rPr>
            <w:rStyle w:val="Hyperlink"/>
            <w:rFonts w:ascii="Times New Roman" w:hAnsi="Times New Roman"/>
            <w:color w:val="0563C1"/>
          </w:rPr>
          <w:t>http://families.leicester.gov.uk/local-offer/</w:t>
        </w:r>
      </w:hyperlink>
      <w:r w:rsidRPr="0081559C">
        <w:rPr>
          <w:rFonts w:ascii="Times New Roman" w:hAnsi="Times New Roman"/>
        </w:rPr>
        <w:t xml:space="preserve"> .  You can also access services that support children and young adults with SEND from the website </w:t>
      </w:r>
      <w:hyperlink r:id="rId8">
        <w:r w:rsidRPr="0081559C">
          <w:rPr>
            <w:rStyle w:val="Hyperlink"/>
            <w:rFonts w:ascii="Times New Roman" w:hAnsi="Times New Roman"/>
            <w:color w:val="0563C1"/>
          </w:rPr>
          <w:t>https://mychoice.leicester.gov.uk/</w:t>
        </w:r>
      </w:hyperlink>
      <w:r w:rsidRPr="0081559C">
        <w:rPr>
          <w:rFonts w:ascii="Times New Roman" w:hAnsi="Times New Roman"/>
        </w:rPr>
        <w:t xml:space="preserve"> .</w:t>
      </w:r>
    </w:p>
    <w:p w14:paraId="2E3323DF" w14:textId="77777777" w:rsidR="00EB2CF4" w:rsidRPr="0081559C" w:rsidRDefault="00A95D4B" w:rsidP="00A95D4B">
      <w:pPr>
        <w:spacing w:line="240" w:lineRule="auto"/>
        <w:jc w:val="both"/>
        <w:rPr>
          <w:rFonts w:ascii="Times New Roman" w:hAnsi="Times New Roman"/>
          <w:u w:val="single"/>
        </w:rPr>
      </w:pPr>
      <w:r w:rsidRPr="0081559C">
        <w:rPr>
          <w:rFonts w:ascii="Times New Roman" w:hAnsi="Times New Roman"/>
          <w:b/>
          <w:bCs/>
          <w:u w:val="single"/>
        </w:rPr>
        <w:t>Equal Opportunities</w:t>
      </w:r>
    </w:p>
    <w:p w14:paraId="7AF3F7E0" w14:textId="77777777" w:rsidR="00EB2CF4" w:rsidRPr="0081559C" w:rsidRDefault="00A95D4B" w:rsidP="00A95D4B">
      <w:pPr>
        <w:spacing w:line="240" w:lineRule="auto"/>
        <w:jc w:val="both"/>
        <w:rPr>
          <w:rFonts w:ascii="Times New Roman" w:hAnsi="Times New Roman"/>
        </w:rPr>
      </w:pPr>
      <w:r w:rsidRPr="0081559C">
        <w:rPr>
          <w:rFonts w:ascii="Times New Roman" w:hAnsi="Times New Roman"/>
        </w:rPr>
        <w:t xml:space="preserve">The school is committed to providing equal opportunities for all, regardless of race, faith, gender or capability in all aspects of school.  We promote self and mutual respect and a caring and non-judgemental attitude throughout school. </w:t>
      </w:r>
    </w:p>
    <w:p w14:paraId="4B05884D" w14:textId="77777777" w:rsidR="00EB2CF4" w:rsidRPr="0081559C" w:rsidRDefault="00EB2CF4">
      <w:pPr>
        <w:spacing w:line="360" w:lineRule="auto"/>
        <w:jc w:val="both"/>
        <w:rPr>
          <w:rFonts w:ascii="Times New Roman" w:hAnsi="Times New Roman"/>
          <w:b/>
        </w:rPr>
      </w:pPr>
    </w:p>
    <w:p w14:paraId="2E4AD601" w14:textId="77777777" w:rsidR="00EB2CF4" w:rsidRPr="0081559C" w:rsidRDefault="00EB2CF4">
      <w:pPr>
        <w:spacing w:after="0" w:line="240" w:lineRule="auto"/>
        <w:jc w:val="both"/>
        <w:rPr>
          <w:rFonts w:ascii="Times New Roman" w:eastAsia="Times New Roman" w:hAnsi="Times New Roman"/>
          <w:b/>
          <w:lang w:val="en-US"/>
        </w:rPr>
      </w:pPr>
    </w:p>
    <w:p w14:paraId="0800AAA6" w14:textId="77777777" w:rsidR="00EB2CF4" w:rsidRPr="0081559C" w:rsidRDefault="00EB2CF4">
      <w:pPr>
        <w:spacing w:after="0" w:line="240" w:lineRule="auto"/>
        <w:jc w:val="both"/>
        <w:rPr>
          <w:rFonts w:ascii="Times New Roman" w:eastAsia="Times New Roman" w:hAnsi="Times New Roman"/>
          <w:b/>
          <w:u w:val="single"/>
          <w:lang w:val="en-US"/>
        </w:rPr>
      </w:pPr>
    </w:p>
    <w:p w14:paraId="1C9F6452" w14:textId="77777777" w:rsidR="00EB2CF4" w:rsidRPr="0081559C" w:rsidRDefault="00EB2CF4">
      <w:pPr>
        <w:spacing w:after="0" w:line="240" w:lineRule="auto"/>
        <w:jc w:val="both"/>
        <w:rPr>
          <w:rFonts w:ascii="Times New Roman" w:eastAsia="Times New Roman" w:hAnsi="Times New Roman"/>
          <w:b/>
          <w:u w:val="single"/>
          <w:lang w:val="en-US"/>
        </w:rPr>
      </w:pPr>
    </w:p>
    <w:p w14:paraId="29D8523E" w14:textId="77777777" w:rsidR="00EB2CF4" w:rsidRPr="0081559C" w:rsidRDefault="00EB2CF4">
      <w:pPr>
        <w:autoSpaceDE w:val="0"/>
        <w:spacing w:after="0" w:line="240" w:lineRule="auto"/>
        <w:jc w:val="both"/>
        <w:rPr>
          <w:rFonts w:ascii="Times New Roman" w:eastAsia="Times New Roman" w:hAnsi="Times New Roman"/>
          <w:b/>
          <w:color w:val="000000"/>
          <w:u w:val="single"/>
          <w:lang w:val="en-US"/>
        </w:rPr>
      </w:pPr>
    </w:p>
    <w:sectPr w:rsidR="00EB2CF4" w:rsidRPr="0081559C">
      <w:headerReference w:type="default" r:id="rId9"/>
      <w:footerReference w:type="default" r:id="rId10"/>
      <w:headerReference w:type="first" r:id="rId11"/>
      <w:footerReference w:type="first" r:id="rId12"/>
      <w:pgSz w:w="11906" w:h="16838"/>
      <w:pgMar w:top="720" w:right="720" w:bottom="1020" w:left="720" w:header="6" w:footer="964"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853495" w14:textId="77777777" w:rsidR="00144D40" w:rsidRDefault="00144D40">
      <w:pPr>
        <w:spacing w:after="0" w:line="240" w:lineRule="auto"/>
      </w:pPr>
      <w:r>
        <w:separator/>
      </w:r>
    </w:p>
  </w:endnote>
  <w:endnote w:type="continuationSeparator" w:id="0">
    <w:p w14:paraId="1DFF5676" w14:textId="77777777" w:rsidR="00144D40" w:rsidRDefault="00144D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font>
  <w:font w:name="Noto Serif CJK SC">
    <w:panose1 w:val="00000000000000000000"/>
    <w:charset w:val="00"/>
    <w:family w:val="roman"/>
    <w:notTrueType/>
    <w:pitch w:val="default"/>
  </w:font>
  <w:font w:name="Lohit Devanagari">
    <w:altName w:val="Cambria"/>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Noto Sans CJK SC">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8F91FC" w14:textId="77777777" w:rsidR="00EB2CF4" w:rsidRDefault="00EB2CF4">
    <w:pPr>
      <w:pStyle w:val="Footer"/>
      <w:rPr>
        <w:rFonts w:ascii="Times New Roman" w:hAnsi="Times New Roman"/>
        <w:sz w:val="20"/>
      </w:rPr>
    </w:pPr>
  </w:p>
  <w:p w14:paraId="47E03302" w14:textId="77777777" w:rsidR="00EB2CF4" w:rsidRDefault="00EB2CF4">
    <w:pPr>
      <w:pStyle w:val="Footer"/>
      <w:rPr>
        <w:rFonts w:ascii="Times New Roman" w:hAnsi="Times New Roman"/>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B4344" w14:textId="77777777" w:rsidR="00EB2CF4" w:rsidRDefault="00EB2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E13A48" w14:textId="77777777" w:rsidR="00144D40" w:rsidRDefault="00144D40">
      <w:pPr>
        <w:spacing w:after="0" w:line="240" w:lineRule="auto"/>
      </w:pPr>
      <w:r>
        <w:separator/>
      </w:r>
    </w:p>
  </w:footnote>
  <w:footnote w:type="continuationSeparator" w:id="0">
    <w:p w14:paraId="1508BBCE" w14:textId="77777777" w:rsidR="00144D40" w:rsidRDefault="00144D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6C46D0" w14:textId="77777777" w:rsidR="00EB2CF4" w:rsidRDefault="00EB2CF4">
    <w:pPr>
      <w:pStyle w:val="Header"/>
      <w:ind w:left="-1418"/>
    </w:pPr>
  </w:p>
  <w:p w14:paraId="43E578B9" w14:textId="77777777" w:rsidR="00EB2CF4" w:rsidRDefault="00EB2C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5FDB7" w14:textId="77777777" w:rsidR="00EB2CF4" w:rsidRDefault="00A95D4B">
    <w:pPr>
      <w:pStyle w:val="Header"/>
      <w:ind w:left="-1418"/>
      <w:jc w:val="center"/>
      <w:rPr>
        <w:lang w:val="en-US" w:eastAsia="en-US"/>
      </w:rPr>
    </w:pPr>
    <w:r>
      <w:rPr>
        <w:noProof/>
        <w:lang w:val="en-US" w:eastAsia="en-US"/>
      </w:rPr>
      <w:drawing>
        <wp:anchor distT="0" distB="0" distL="114935" distR="114935" simplePos="0" relativeHeight="4" behindDoc="1" locked="0" layoutInCell="1" allowOverlap="1" wp14:anchorId="0E50EBE5" wp14:editId="51765DAC">
          <wp:simplePos x="0" y="0"/>
          <wp:positionH relativeFrom="column">
            <wp:posOffset>-671195</wp:posOffset>
          </wp:positionH>
          <wp:positionV relativeFrom="paragraph">
            <wp:posOffset>-6985</wp:posOffset>
          </wp:positionV>
          <wp:extent cx="7499985" cy="2075180"/>
          <wp:effectExtent l="0" t="0" r="0" b="0"/>
          <wp:wrapNone/>
          <wp:docPr id="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pic:cNvPicPr>
                    <a:picLocks noChangeAspect="1" noChangeArrowheads="1"/>
                  </pic:cNvPicPr>
                </pic:nvPicPr>
                <pic:blipFill>
                  <a:blip r:embed="rId1"/>
                  <a:srcRect l="-3" t="-12" r="-3" b="-12"/>
                  <a:stretch>
                    <a:fillRect/>
                  </a:stretch>
                </pic:blipFill>
                <pic:spPr bwMode="auto">
                  <a:xfrm>
                    <a:off x="0" y="0"/>
                    <a:ext cx="7499985" cy="2075180"/>
                  </a:xfrm>
                  <a:prstGeom prst="rect">
                    <a:avLst/>
                  </a:prstGeom>
                  <a:noFill/>
                </pic:spPr>
              </pic:pic>
            </a:graphicData>
          </a:graphic>
        </wp:anchor>
      </w:drawing>
    </w:r>
    <w:r>
      <w:rPr>
        <w:noProof/>
        <w:lang w:val="en-US" w:eastAsia="en-US"/>
      </w:rPr>
      <mc:AlternateContent>
        <mc:Choice Requires="wpg">
          <w:drawing>
            <wp:inline distT="0" distB="0" distL="0" distR="0" wp14:anchorId="44F47324" wp14:editId="70F1F5E1">
              <wp:extent cx="7493000" cy="2068195"/>
              <wp:effectExtent l="0" t="0" r="0" b="0"/>
              <wp:docPr id="2" name="Group 2"/>
              <wp:cNvGraphicFramePr/>
              <a:graphic xmlns:a="http://schemas.openxmlformats.org/drawingml/2006/main">
                <a:graphicData uri="http://schemas.microsoft.com/office/word/2010/wordprocessingGroup">
                  <wpg:wgp>
                    <wpg:cNvGrpSpPr/>
                    <wpg:grpSpPr>
                      <a:xfrm>
                        <a:off x="0" y="0"/>
                        <a:ext cx="7493040" cy="2068200"/>
                        <a:chOff x="0" y="0"/>
                        <a:chExt cx="7493040" cy="2068200"/>
                      </a:xfrm>
                    </wpg:grpSpPr>
                    <wps:wsp>
                      <wps:cNvPr id="3" name="Rectangle 3"/>
                      <wps:cNvSpPr/>
                      <wps:spPr>
                        <a:xfrm>
                          <a:off x="0" y="0"/>
                          <a:ext cx="7493040" cy="2068200"/>
                        </a:xfrm>
                        <a:prstGeom prst="rect">
                          <a:avLst/>
                        </a:prstGeom>
                        <a:noFill/>
                        <a:ln w="0">
                          <a:noFill/>
                        </a:ln>
                      </wps:spPr>
                      <wps:bodyPr/>
                    </wps:wsp>
                  </wpg:wgp>
                </a:graphicData>
              </a:graphic>
            </wp:inline>
          </w:drawing>
        </mc:Choice>
        <mc:Fallback>
          <w:pict>
            <v:group w14:anchorId="1D0C6334" id="Group 2" o:spid="_x0000_s1026" style="width:590pt;height:162.85pt;mso-position-horizontal-relative:char;mso-position-vertical-relative:line" coordsize="74930,206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">
              <v:rect id="Rectangle 3" o:spid="_x0000_s1027" style="position:absolute;width:74930;height:20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" filled="f" stroked="f" strokeweight="0"/>
              <w10:anchorlock/>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27206C"/>
    <w:multiLevelType w:val="multilevel"/>
    <w:tmpl w:val="FF90D72C"/>
    <w:lvl w:ilvl="0">
      <w:start w:val="1"/>
      <w:numFmt w:val="bullet"/>
      <w:lvlText w:val=""/>
      <w:lvlJc w:val="left"/>
      <w:pPr>
        <w:tabs>
          <w:tab w:val="num" w:pos="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2F122D5"/>
    <w:multiLevelType w:val="multilevel"/>
    <w:tmpl w:val="1632E6A0"/>
    <w:lvl w:ilvl="0">
      <w:start w:val="1"/>
      <w:numFmt w:val="none"/>
      <w:pStyle w:val="Heading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360050D0"/>
    <w:multiLevelType w:val="multilevel"/>
    <w:tmpl w:val="103AFCB0"/>
    <w:lvl w:ilvl="0">
      <w:start w:val="1"/>
      <w:numFmt w:val="decimal"/>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A5223C2"/>
    <w:multiLevelType w:val="multilevel"/>
    <w:tmpl w:val="1DA6EB54"/>
    <w:lvl w:ilvl="0">
      <w:start w:val="1"/>
      <w:numFmt w:val="bullet"/>
      <w:lvlText w:val=""/>
      <w:lvlJc w:val="left"/>
      <w:pPr>
        <w:tabs>
          <w:tab w:val="num" w:pos="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3A59299A"/>
    <w:multiLevelType w:val="multilevel"/>
    <w:tmpl w:val="65FCFD8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bullet"/>
      <w:lvlText w:val=""/>
      <w:lvlJc w:val="left"/>
      <w:pPr>
        <w:tabs>
          <w:tab w:val="num" w:pos="0"/>
        </w:tabs>
        <w:ind w:left="2160" w:hanging="180"/>
      </w:pPr>
      <w:rPr>
        <w:rFonts w:ascii="Symbol" w:hAnsi="Symbol" w:cs="Symbol" w:hint="default"/>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3E5867CA"/>
    <w:multiLevelType w:val="multilevel"/>
    <w:tmpl w:val="14289C82"/>
    <w:lvl w:ilvl="0">
      <w:start w:val="1"/>
      <w:numFmt w:val="bullet"/>
      <w:lvlText w:val=""/>
      <w:lvlJc w:val="left"/>
      <w:pPr>
        <w:tabs>
          <w:tab w:val="num" w:pos="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4ED34665"/>
    <w:multiLevelType w:val="multilevel"/>
    <w:tmpl w:val="83F84034"/>
    <w:lvl w:ilvl="0">
      <w:start w:val="1"/>
      <w:numFmt w:val="bullet"/>
      <w:lvlText w:val=""/>
      <w:lvlJc w:val="left"/>
      <w:pPr>
        <w:tabs>
          <w:tab w:val="num" w:pos="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5A8A2614"/>
    <w:multiLevelType w:val="multilevel"/>
    <w:tmpl w:val="2B0CC202"/>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64376379"/>
    <w:multiLevelType w:val="multilevel"/>
    <w:tmpl w:val="D67CF6EC"/>
    <w:lvl w:ilvl="0">
      <w:start w:val="1"/>
      <w:numFmt w:val="bullet"/>
      <w:lvlText w:val=""/>
      <w:lvlJc w:val="left"/>
      <w:pPr>
        <w:tabs>
          <w:tab w:val="num" w:pos="0"/>
        </w:tabs>
        <w:ind w:left="72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0"/>
  </w:num>
  <w:num w:numId="3">
    <w:abstractNumId w:val="2"/>
  </w:num>
  <w:num w:numId="4">
    <w:abstractNumId w:val="6"/>
  </w:num>
  <w:num w:numId="5">
    <w:abstractNumId w:val="5"/>
  </w:num>
  <w:num w:numId="6">
    <w:abstractNumId w:val="7"/>
  </w:num>
  <w:num w:numId="7">
    <w:abstractNumId w:val="3"/>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CF4"/>
    <w:rsid w:val="00114E1A"/>
    <w:rsid w:val="00144D40"/>
    <w:rsid w:val="001A42F9"/>
    <w:rsid w:val="001E1624"/>
    <w:rsid w:val="002635B1"/>
    <w:rsid w:val="0081559C"/>
    <w:rsid w:val="00822240"/>
    <w:rsid w:val="00A42B7E"/>
    <w:rsid w:val="00A95D4B"/>
    <w:rsid w:val="00B32AE7"/>
    <w:rsid w:val="00BA2F61"/>
    <w:rsid w:val="00E15B75"/>
    <w:rsid w:val="00EB2CF4"/>
    <w:rsid w:val="00F92C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B22CCA"/>
  <w15:docId w15:val="{78EC0E08-1118-49F6-AEA3-006EFE812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oto Serif CJK SC" w:hAnsi="Liberation Serif" w:cs="Lohit Devanagari"/>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Calibri" w:eastAsia="Calibri" w:hAnsi="Calibri" w:cs="Times New Roman"/>
      <w:sz w:val="22"/>
      <w:szCs w:val="22"/>
      <w:lang w:val="en-GB" w:bidi="ar-SA"/>
    </w:rPr>
  </w:style>
  <w:style w:type="paragraph" w:styleId="Heading1">
    <w:name w:val="heading 1"/>
    <w:basedOn w:val="Normal"/>
    <w:next w:val="Normal"/>
    <w:uiPriority w:val="9"/>
    <w:qFormat/>
    <w:pPr>
      <w:keepNext/>
      <w:numPr>
        <w:numId w:val="1"/>
      </w:numPr>
      <w:spacing w:after="0" w:line="240" w:lineRule="auto"/>
      <w:outlineLvl w:val="0"/>
    </w:pPr>
    <w:rPr>
      <w:rFonts w:ascii="Times New Roman" w:eastAsia="Times New Roman" w:hAnsi="Times New Roman"/>
      <w:sz w:val="3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qFormat/>
    <w:rPr>
      <w:rFonts w:ascii="Symbol" w:hAnsi="Symbol" w:cs="Symbol"/>
    </w:rPr>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character" w:customStyle="1" w:styleId="WW8Num2z0">
    <w:name w:val="WW8Num2z0"/>
    <w:qFormat/>
    <w:rPr>
      <w:rFonts w:ascii="Symbol" w:hAnsi="Symbol" w:cs="Symbol"/>
      <w:sz w:val="20"/>
    </w:rPr>
  </w:style>
  <w:style w:type="character" w:customStyle="1" w:styleId="WW8Num2z1">
    <w:name w:val="WW8Num2z1"/>
    <w:qFormat/>
    <w:rPr>
      <w:rFonts w:ascii="Arial" w:eastAsia="Calibri" w:hAnsi="Arial" w:cs="Arial"/>
    </w:rPr>
  </w:style>
  <w:style w:type="character" w:customStyle="1" w:styleId="WW8Num2z2">
    <w:name w:val="WW8Num2z2"/>
    <w:qFormat/>
    <w:rPr>
      <w:rFonts w:ascii="Wingdings" w:hAnsi="Wingdings" w:cs="Wingdings"/>
      <w:sz w:val="20"/>
    </w:rPr>
  </w:style>
  <w:style w:type="character" w:customStyle="1" w:styleId="WW8Num3z0">
    <w:name w:val="WW8Num3z0"/>
    <w:qFormat/>
    <w:rPr>
      <w:rFonts w:ascii="Symbol" w:hAnsi="Symbol" w:cs="Symbol"/>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4z0">
    <w:name w:val="WW8Num4z0"/>
    <w:qFormat/>
    <w:rPr>
      <w:rFonts w:ascii="Symbol" w:hAnsi="Symbol" w:cs="Symbol"/>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5z0">
    <w:name w:val="WW8Num5z0"/>
    <w:qFormat/>
    <w:rPr>
      <w:rFonts w:ascii="Symbol" w:hAnsi="Symbol" w:cs="Symbol"/>
    </w:rPr>
  </w:style>
  <w:style w:type="character" w:customStyle="1" w:styleId="WW8Num5z1">
    <w:name w:val="WW8Num5z1"/>
    <w:qFormat/>
    <w:rPr>
      <w:rFonts w:ascii="Courier New" w:hAnsi="Courier New" w:cs="Courier New"/>
    </w:rPr>
  </w:style>
  <w:style w:type="character" w:customStyle="1" w:styleId="WW8Num5z2">
    <w:name w:val="WW8Num5z2"/>
    <w:qFormat/>
    <w:rPr>
      <w:rFonts w:ascii="Wingdings" w:hAnsi="Wingdings" w:cs="Wingdings"/>
    </w:rPr>
  </w:style>
  <w:style w:type="character" w:customStyle="1" w:styleId="WW8Num7z0">
    <w:name w:val="WW8Num7z0"/>
    <w:qFormat/>
    <w:rPr>
      <w:rFonts w:ascii="Symbol" w:hAnsi="Symbol" w:cs="Symbol"/>
    </w:rPr>
  </w:style>
  <w:style w:type="character" w:customStyle="1" w:styleId="WW8Num7z1">
    <w:name w:val="WW8Num7z1"/>
    <w:qFormat/>
    <w:rPr>
      <w:rFonts w:ascii="Courier New" w:hAnsi="Courier New" w:cs="Courier New"/>
    </w:rPr>
  </w:style>
  <w:style w:type="character" w:customStyle="1" w:styleId="WW8Num7z2">
    <w:name w:val="WW8Num7z2"/>
    <w:qFormat/>
    <w:rPr>
      <w:rFonts w:ascii="Wingdings" w:hAnsi="Wingdings" w:cs="Wingdings"/>
    </w:rPr>
  </w:style>
  <w:style w:type="character" w:customStyle="1" w:styleId="WW8Num8z0">
    <w:name w:val="WW8Num8z0"/>
    <w:qFormat/>
    <w:rPr>
      <w:rFonts w:ascii="Symbol" w:hAnsi="Symbol" w:cs="Symbol"/>
    </w:rPr>
  </w:style>
  <w:style w:type="character" w:customStyle="1" w:styleId="WW8Num8z1">
    <w:name w:val="WW8Num8z1"/>
    <w:qFormat/>
    <w:rPr>
      <w:rFonts w:ascii="Courier New" w:hAnsi="Courier New" w:cs="Courier New"/>
    </w:rPr>
  </w:style>
  <w:style w:type="character" w:customStyle="1" w:styleId="WW8Num8z2">
    <w:name w:val="WW8Num8z2"/>
    <w:qFormat/>
    <w:rPr>
      <w:rFonts w:ascii="Wingdings" w:hAnsi="Wingdings" w:cs="Wingdings"/>
    </w:rPr>
  </w:style>
  <w:style w:type="character" w:customStyle="1" w:styleId="WW8Num9z0">
    <w:name w:val="WW8Num9z0"/>
    <w:qFormat/>
    <w:rPr>
      <w:rFonts w:ascii="Symbol" w:hAnsi="Symbol" w:cs="Symbol"/>
    </w:rPr>
  </w:style>
  <w:style w:type="character" w:customStyle="1" w:styleId="WW8Num9z1">
    <w:name w:val="WW8Num9z1"/>
    <w:qFormat/>
    <w:rPr>
      <w:rFonts w:ascii="Courier New" w:hAnsi="Courier New" w:cs="Courier New"/>
    </w:rPr>
  </w:style>
  <w:style w:type="character" w:customStyle="1" w:styleId="WW8Num9z2">
    <w:name w:val="WW8Num9z2"/>
    <w:qFormat/>
    <w:rPr>
      <w:rFonts w:ascii="Wingdings" w:hAnsi="Wingdings" w:cs="Wingdings"/>
    </w:rPr>
  </w:style>
  <w:style w:type="character" w:customStyle="1" w:styleId="WW8Num10z0">
    <w:name w:val="WW8Num10z0"/>
    <w:qFormat/>
    <w:rPr>
      <w:rFonts w:ascii="Symbol" w:hAnsi="Symbol" w:cs="Symbol"/>
    </w:rPr>
  </w:style>
  <w:style w:type="character" w:customStyle="1" w:styleId="WW8Num10z1">
    <w:name w:val="WW8Num10z1"/>
    <w:qFormat/>
    <w:rPr>
      <w:rFonts w:ascii="Courier New" w:hAnsi="Courier New" w:cs="Courier New"/>
    </w:rPr>
  </w:style>
  <w:style w:type="character" w:customStyle="1" w:styleId="WW8Num10z2">
    <w:name w:val="WW8Num10z2"/>
    <w:qFormat/>
    <w:rPr>
      <w:rFonts w:ascii="Wingdings" w:hAnsi="Wingdings" w:cs="Wingdings"/>
    </w:rPr>
  </w:style>
  <w:style w:type="character" w:customStyle="1" w:styleId="WW8Num11z0">
    <w:name w:val="WW8Num11z0"/>
    <w:qFormat/>
    <w:rPr>
      <w:rFonts w:ascii="Symbol" w:hAnsi="Symbol" w:cs="Symbol"/>
    </w:rPr>
  </w:style>
  <w:style w:type="character" w:customStyle="1" w:styleId="WW8Num11z1">
    <w:name w:val="WW8Num11z1"/>
    <w:qFormat/>
    <w:rPr>
      <w:rFonts w:ascii="Courier New" w:hAnsi="Courier New" w:cs="Courier New"/>
    </w:rPr>
  </w:style>
  <w:style w:type="character" w:customStyle="1" w:styleId="WW8Num11z2">
    <w:name w:val="WW8Num11z2"/>
    <w:qFormat/>
    <w:rPr>
      <w:rFonts w:ascii="Wingdings" w:hAnsi="Wingdings" w:cs="Wingdings"/>
    </w:rPr>
  </w:style>
  <w:style w:type="character" w:customStyle="1" w:styleId="WW8Num12z0">
    <w:name w:val="WW8Num12z0"/>
    <w:qFormat/>
    <w:rPr>
      <w:rFonts w:ascii="Symbol" w:hAnsi="Symbol" w:cs="Symbol"/>
    </w:rPr>
  </w:style>
  <w:style w:type="character" w:customStyle="1" w:styleId="WW8Num12z1">
    <w:name w:val="WW8Num12z1"/>
    <w:qFormat/>
    <w:rPr>
      <w:rFonts w:ascii="Courier New" w:hAnsi="Courier New" w:cs="Courier New"/>
    </w:rPr>
  </w:style>
  <w:style w:type="character" w:customStyle="1" w:styleId="WW8Num12z2">
    <w:name w:val="WW8Num12z2"/>
    <w:qFormat/>
    <w:rPr>
      <w:rFonts w:ascii="Wingdings" w:hAnsi="Wingdings" w:cs="Wingdings"/>
    </w:rPr>
  </w:style>
  <w:style w:type="character" w:customStyle="1" w:styleId="WW8Num13z0">
    <w:name w:val="WW8Num13z0"/>
    <w:qFormat/>
    <w:rPr>
      <w:rFonts w:ascii="Symbol" w:hAnsi="Symbol" w:cs="Symbol"/>
    </w:rPr>
  </w:style>
  <w:style w:type="character" w:customStyle="1" w:styleId="WW8Num13z1">
    <w:name w:val="WW8Num13z1"/>
    <w:qFormat/>
    <w:rPr>
      <w:rFonts w:ascii="Courier New" w:hAnsi="Courier New" w:cs="Courier New"/>
    </w:rPr>
  </w:style>
  <w:style w:type="character" w:customStyle="1" w:styleId="WW8Num13z2">
    <w:name w:val="WW8Num13z2"/>
    <w:qFormat/>
    <w:rPr>
      <w:rFonts w:ascii="Wingdings" w:hAnsi="Wingdings" w:cs="Wingdings"/>
    </w:rPr>
  </w:style>
  <w:style w:type="character" w:customStyle="1" w:styleId="WW8Num14z0">
    <w:name w:val="WW8Num14z0"/>
    <w:qFormat/>
    <w:rPr>
      <w:rFonts w:ascii="Symbol" w:hAnsi="Symbol" w:cs="Symbol"/>
    </w:rPr>
  </w:style>
  <w:style w:type="character" w:customStyle="1" w:styleId="WW8Num14z1">
    <w:name w:val="WW8Num14z1"/>
    <w:qFormat/>
    <w:rPr>
      <w:rFonts w:ascii="Courier New" w:hAnsi="Courier New" w:cs="Courier New"/>
    </w:rPr>
  </w:style>
  <w:style w:type="character" w:customStyle="1" w:styleId="WW8Num14z2">
    <w:name w:val="WW8Num14z2"/>
    <w:qFormat/>
    <w:rPr>
      <w:rFonts w:ascii="Wingdings" w:hAnsi="Wingdings" w:cs="Wingdings"/>
    </w:rPr>
  </w:style>
  <w:style w:type="character" w:customStyle="1" w:styleId="WW8Num15z0">
    <w:name w:val="WW8Num15z0"/>
    <w:qFormat/>
    <w:rPr>
      <w:rFonts w:ascii="Symbol" w:hAnsi="Symbol" w:cs="Symbol"/>
    </w:rPr>
  </w:style>
  <w:style w:type="character" w:customStyle="1" w:styleId="WW8Num15z1">
    <w:name w:val="WW8Num15z1"/>
    <w:qFormat/>
    <w:rPr>
      <w:rFonts w:ascii="Courier New" w:hAnsi="Courier New" w:cs="Courier New"/>
    </w:rPr>
  </w:style>
  <w:style w:type="character" w:customStyle="1" w:styleId="WW8Num15z2">
    <w:name w:val="WW8Num15z2"/>
    <w:qFormat/>
    <w:rPr>
      <w:rFonts w:ascii="Wingdings" w:hAnsi="Wingdings" w:cs="Wingdings"/>
    </w:rPr>
  </w:style>
  <w:style w:type="character" w:customStyle="1" w:styleId="WW8Num16z0">
    <w:name w:val="WW8Num16z0"/>
    <w:qFormat/>
    <w:rPr>
      <w:rFonts w:ascii="Symbol" w:hAnsi="Symbol" w:cs="Symbol"/>
    </w:rPr>
  </w:style>
  <w:style w:type="character" w:customStyle="1" w:styleId="WW8Num16z1">
    <w:name w:val="WW8Num16z1"/>
    <w:qFormat/>
    <w:rPr>
      <w:rFonts w:ascii="Courier New" w:hAnsi="Courier New" w:cs="Courier New"/>
    </w:rPr>
  </w:style>
  <w:style w:type="character" w:customStyle="1" w:styleId="WW8Num16z2">
    <w:name w:val="WW8Num16z2"/>
    <w:qFormat/>
    <w:rPr>
      <w:rFonts w:ascii="Wingdings" w:hAnsi="Wingdings" w:cs="Wingdings"/>
    </w:rPr>
  </w:style>
  <w:style w:type="character" w:customStyle="1" w:styleId="WW8Num17z0">
    <w:name w:val="WW8Num17z0"/>
    <w:qFormat/>
    <w:rPr>
      <w:rFonts w:ascii="Symbol" w:hAnsi="Symbol" w:cs="Symbol"/>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8z0">
    <w:name w:val="WW8Num18z0"/>
    <w:qFormat/>
    <w:rPr>
      <w:rFonts w:ascii="Symbol" w:hAnsi="Symbol" w:cs="Symbol"/>
    </w:rPr>
  </w:style>
  <w:style w:type="character" w:customStyle="1" w:styleId="WW8Num18z1">
    <w:name w:val="WW8Num18z1"/>
    <w:qFormat/>
    <w:rPr>
      <w:rFonts w:ascii="Courier New" w:hAnsi="Courier New" w:cs="Courier New"/>
    </w:rPr>
  </w:style>
  <w:style w:type="character" w:customStyle="1" w:styleId="WW8Num18z2">
    <w:name w:val="WW8Num18z2"/>
    <w:qFormat/>
    <w:rPr>
      <w:rFonts w:ascii="Wingdings" w:hAnsi="Wingdings" w:cs="Wingdings"/>
    </w:rPr>
  </w:style>
  <w:style w:type="character" w:customStyle="1" w:styleId="WW8Num19z0">
    <w:name w:val="WW8Num19z0"/>
    <w:qFormat/>
    <w:rPr>
      <w:rFonts w:ascii="Symbol" w:hAnsi="Symbol" w:cs="Symbol"/>
    </w:rPr>
  </w:style>
  <w:style w:type="character" w:customStyle="1" w:styleId="WW8Num19z1">
    <w:name w:val="WW8Num19z1"/>
    <w:qFormat/>
    <w:rPr>
      <w:rFonts w:ascii="Courier New" w:hAnsi="Courier New" w:cs="Courier New"/>
    </w:rPr>
  </w:style>
  <w:style w:type="character" w:customStyle="1" w:styleId="WW8Num19z2">
    <w:name w:val="WW8Num19z2"/>
    <w:qFormat/>
    <w:rPr>
      <w:rFonts w:ascii="Wingdings" w:hAnsi="Wingdings" w:cs="Wingdings"/>
    </w:rPr>
  </w:style>
  <w:style w:type="character" w:customStyle="1" w:styleId="WW8Num20z2">
    <w:name w:val="WW8Num20z2"/>
    <w:qFormat/>
    <w:rPr>
      <w:rFonts w:ascii="Symbol" w:hAnsi="Symbol" w:cs="Symbol"/>
    </w:rPr>
  </w:style>
  <w:style w:type="character" w:customStyle="1" w:styleId="WW8Num21z0">
    <w:name w:val="WW8Num21z0"/>
    <w:qFormat/>
    <w:rPr>
      <w:rFonts w:ascii="Symbol" w:hAnsi="Symbol" w:cs="Symbol"/>
    </w:rPr>
  </w:style>
  <w:style w:type="character" w:customStyle="1" w:styleId="WW8Num21z1">
    <w:name w:val="WW8Num21z1"/>
    <w:qFormat/>
    <w:rPr>
      <w:rFonts w:ascii="Courier New" w:hAnsi="Courier New" w:cs="Courier New"/>
    </w:rPr>
  </w:style>
  <w:style w:type="character" w:customStyle="1" w:styleId="WW8Num21z2">
    <w:name w:val="WW8Num21z2"/>
    <w:qFormat/>
    <w:rPr>
      <w:rFonts w:ascii="Wingdings" w:hAnsi="Wingdings" w:cs="Wingdings"/>
    </w:rPr>
  </w:style>
  <w:style w:type="character" w:customStyle="1" w:styleId="WW8Num22z0">
    <w:name w:val="WW8Num22z0"/>
    <w:qFormat/>
    <w:rPr>
      <w:rFonts w:ascii="Symbol" w:hAnsi="Symbol" w:cs="Symbol"/>
    </w:rPr>
  </w:style>
  <w:style w:type="character" w:customStyle="1" w:styleId="WW8Num22z1">
    <w:name w:val="WW8Num22z1"/>
    <w:qFormat/>
    <w:rPr>
      <w:rFonts w:ascii="Courier New" w:hAnsi="Courier New" w:cs="Courier New"/>
    </w:rPr>
  </w:style>
  <w:style w:type="character" w:customStyle="1" w:styleId="WW8Num22z2">
    <w:name w:val="WW8Num22z2"/>
    <w:qFormat/>
    <w:rPr>
      <w:rFonts w:ascii="Wingdings" w:hAnsi="Wingdings" w:cs="Wingdings"/>
    </w:rPr>
  </w:style>
  <w:style w:type="character" w:customStyle="1" w:styleId="WW8Num23z0">
    <w:name w:val="WW8Num23z0"/>
    <w:qFormat/>
  </w:style>
  <w:style w:type="character" w:customStyle="1" w:styleId="WW8Num24z0">
    <w:name w:val="WW8Num24z0"/>
    <w:qFormat/>
    <w:rPr>
      <w:rFonts w:ascii="Symbol" w:hAnsi="Symbol" w:cs="Symbol"/>
    </w:rPr>
  </w:style>
  <w:style w:type="character" w:customStyle="1" w:styleId="WW8Num24z1">
    <w:name w:val="WW8Num24z1"/>
    <w:qFormat/>
    <w:rPr>
      <w:rFonts w:ascii="Courier New" w:hAnsi="Courier New" w:cs="Courier New"/>
    </w:rPr>
  </w:style>
  <w:style w:type="character" w:customStyle="1" w:styleId="WW8Num24z2">
    <w:name w:val="WW8Num24z2"/>
    <w:qFormat/>
    <w:rPr>
      <w:rFonts w:ascii="Wingdings" w:hAnsi="Wingdings" w:cs="Wingdings"/>
    </w:rPr>
  </w:style>
  <w:style w:type="character" w:customStyle="1" w:styleId="WW8Num25z0">
    <w:name w:val="WW8Num25z0"/>
    <w:qFormat/>
    <w:rPr>
      <w:rFonts w:ascii="Symbol" w:hAnsi="Symbol" w:cs="Symbol"/>
    </w:rPr>
  </w:style>
  <w:style w:type="character" w:customStyle="1" w:styleId="WW8Num25z1">
    <w:name w:val="WW8Num25z1"/>
    <w:qFormat/>
    <w:rPr>
      <w:rFonts w:ascii="Courier New" w:hAnsi="Courier New" w:cs="Courier New"/>
    </w:rPr>
  </w:style>
  <w:style w:type="character" w:customStyle="1" w:styleId="WW8Num25z2">
    <w:name w:val="WW8Num25z2"/>
    <w:qFormat/>
    <w:rPr>
      <w:rFonts w:ascii="Wingdings" w:hAnsi="Wingdings" w:cs="Wingdings"/>
    </w:rPr>
  </w:style>
  <w:style w:type="character" w:customStyle="1" w:styleId="WW8Num26z0">
    <w:name w:val="WW8Num26z0"/>
    <w:qFormat/>
    <w:rPr>
      <w:rFonts w:ascii="Symbol" w:hAnsi="Symbol" w:cs="Symbol"/>
    </w:rPr>
  </w:style>
  <w:style w:type="character" w:customStyle="1" w:styleId="WW8Num26z1">
    <w:name w:val="WW8Num26z1"/>
    <w:qFormat/>
    <w:rPr>
      <w:rFonts w:ascii="Courier New" w:hAnsi="Courier New" w:cs="Courier New"/>
    </w:rPr>
  </w:style>
  <w:style w:type="character" w:customStyle="1" w:styleId="WW8Num26z2">
    <w:name w:val="WW8Num26z2"/>
    <w:qFormat/>
    <w:rPr>
      <w:rFonts w:ascii="Wingdings" w:hAnsi="Wingdings" w:cs="Wingdings"/>
    </w:rPr>
  </w:style>
  <w:style w:type="character" w:customStyle="1" w:styleId="WW8Num27z0">
    <w:name w:val="WW8Num27z0"/>
    <w:qFormat/>
    <w:rPr>
      <w:rFonts w:ascii="Symbol" w:hAnsi="Symbol" w:cs="Symbol"/>
    </w:rPr>
  </w:style>
  <w:style w:type="character" w:customStyle="1" w:styleId="WW8Num27z1">
    <w:name w:val="WW8Num27z1"/>
    <w:qFormat/>
    <w:rPr>
      <w:rFonts w:ascii="Courier New" w:hAnsi="Courier New" w:cs="Courier New"/>
    </w:rPr>
  </w:style>
  <w:style w:type="character" w:customStyle="1" w:styleId="WW8Num27z2">
    <w:name w:val="WW8Num27z2"/>
    <w:qFormat/>
    <w:rPr>
      <w:rFonts w:ascii="Wingdings" w:hAnsi="Wingdings" w:cs="Wingdings"/>
    </w:rPr>
  </w:style>
  <w:style w:type="character" w:customStyle="1" w:styleId="WW8Num28z0">
    <w:name w:val="WW8Num28z0"/>
    <w:qFormat/>
    <w:rPr>
      <w:rFonts w:ascii="Symbol" w:hAnsi="Symbol" w:cs="Symbol"/>
    </w:rPr>
  </w:style>
  <w:style w:type="character" w:customStyle="1" w:styleId="WW8Num28z1">
    <w:name w:val="WW8Num28z1"/>
    <w:qFormat/>
    <w:rPr>
      <w:rFonts w:ascii="Courier New" w:hAnsi="Courier New" w:cs="Courier New"/>
    </w:rPr>
  </w:style>
  <w:style w:type="character" w:customStyle="1" w:styleId="WW8Num28z2">
    <w:name w:val="WW8Num28z2"/>
    <w:qFormat/>
    <w:rPr>
      <w:rFonts w:ascii="Wingdings" w:hAnsi="Wingdings" w:cs="Wingdings"/>
    </w:rPr>
  </w:style>
  <w:style w:type="character" w:customStyle="1" w:styleId="WW8Num29z0">
    <w:name w:val="WW8Num29z0"/>
    <w:qFormat/>
    <w:rPr>
      <w:rFonts w:ascii="Symbol" w:hAnsi="Symbol" w:cs="Symbol"/>
    </w:rPr>
  </w:style>
  <w:style w:type="character" w:customStyle="1" w:styleId="WW8Num29z1">
    <w:name w:val="WW8Num29z1"/>
    <w:qFormat/>
    <w:rPr>
      <w:rFonts w:ascii="Courier New" w:hAnsi="Courier New" w:cs="Courier New"/>
    </w:rPr>
  </w:style>
  <w:style w:type="character" w:customStyle="1" w:styleId="WW8Num29z2">
    <w:name w:val="WW8Num29z2"/>
    <w:qFormat/>
    <w:rPr>
      <w:rFonts w:ascii="Wingdings" w:hAnsi="Wingdings" w:cs="Wingdings"/>
    </w:rPr>
  </w:style>
  <w:style w:type="character" w:customStyle="1" w:styleId="WW8Num30z0">
    <w:name w:val="WW8Num30z0"/>
    <w:qFormat/>
    <w:rPr>
      <w:rFonts w:ascii="Symbol" w:hAnsi="Symbol" w:cs="Symbol"/>
    </w:rPr>
  </w:style>
  <w:style w:type="character" w:customStyle="1" w:styleId="WW8Num30z1">
    <w:name w:val="WW8Num30z1"/>
    <w:qFormat/>
    <w:rPr>
      <w:rFonts w:ascii="Courier New" w:hAnsi="Courier New" w:cs="Courier New"/>
    </w:rPr>
  </w:style>
  <w:style w:type="character" w:customStyle="1" w:styleId="WW8Num30z2">
    <w:name w:val="WW8Num30z2"/>
    <w:qFormat/>
    <w:rPr>
      <w:rFonts w:ascii="Wingdings" w:hAnsi="Wingdings" w:cs="Wingdings"/>
    </w:rPr>
  </w:style>
  <w:style w:type="character" w:customStyle="1" w:styleId="WW8Num31z0">
    <w:name w:val="WW8Num31z0"/>
    <w:qFormat/>
    <w:rPr>
      <w:rFonts w:ascii="Comic Sans MS" w:eastAsia="Times New Roman" w:hAnsi="Comic Sans MS" w:cs="Tahoma"/>
    </w:rPr>
  </w:style>
  <w:style w:type="character" w:customStyle="1" w:styleId="WW8Num31z1">
    <w:name w:val="WW8Num31z1"/>
    <w:qFormat/>
    <w:rPr>
      <w:rFonts w:ascii="Courier New" w:hAnsi="Courier New" w:cs="Courier New"/>
    </w:rPr>
  </w:style>
  <w:style w:type="character" w:customStyle="1" w:styleId="WW8Num31z2">
    <w:name w:val="WW8Num31z2"/>
    <w:qFormat/>
    <w:rPr>
      <w:rFonts w:ascii="Wingdings" w:hAnsi="Wingdings" w:cs="Wingdings"/>
    </w:rPr>
  </w:style>
  <w:style w:type="character" w:customStyle="1" w:styleId="WW8Num31z3">
    <w:name w:val="WW8Num31z3"/>
    <w:qFormat/>
    <w:rPr>
      <w:rFonts w:ascii="Symbol" w:hAnsi="Symbol" w:cs="Symbol"/>
    </w:rPr>
  </w:style>
  <w:style w:type="character" w:customStyle="1" w:styleId="HeaderChar">
    <w:name w:val="Header Char"/>
    <w:basedOn w:val="DefaultParagraphFont"/>
    <w:qFormat/>
  </w:style>
  <w:style w:type="character" w:customStyle="1" w:styleId="FooterChar">
    <w:name w:val="Footer Char"/>
    <w:basedOn w:val="DefaultParagraphFont"/>
    <w:qFormat/>
  </w:style>
  <w:style w:type="character" w:customStyle="1" w:styleId="BalloonTextChar">
    <w:name w:val="Balloon Text Char"/>
    <w:qFormat/>
    <w:rPr>
      <w:rFonts w:ascii="Tahoma" w:hAnsi="Tahoma" w:cs="Tahoma"/>
      <w:sz w:val="16"/>
      <w:szCs w:val="16"/>
    </w:rPr>
  </w:style>
  <w:style w:type="character" w:customStyle="1" w:styleId="Heading1Char">
    <w:name w:val="Heading 1 Char"/>
    <w:qFormat/>
    <w:rPr>
      <w:rFonts w:ascii="Times New Roman" w:eastAsia="Times New Roman" w:hAnsi="Times New Roman" w:cs="Times New Roman"/>
      <w:sz w:val="32"/>
    </w:rPr>
  </w:style>
  <w:style w:type="character" w:styleId="CommentReference">
    <w:name w:val="annotation reference"/>
    <w:qFormat/>
    <w:rPr>
      <w:sz w:val="16"/>
      <w:szCs w:val="16"/>
    </w:rPr>
  </w:style>
  <w:style w:type="character" w:styleId="Emphasis">
    <w:name w:val="Emphasis"/>
    <w:qFormat/>
    <w:rPr>
      <w:i/>
      <w:iCs/>
    </w:rPr>
  </w:style>
  <w:style w:type="character" w:styleId="Hyperlink">
    <w:name w:val="Hyperlink"/>
    <w:rPr>
      <w:color w:val="0000FF"/>
      <w:u w:val="single"/>
    </w:rPr>
  </w:style>
  <w:style w:type="character" w:styleId="UnresolvedMention">
    <w:name w:val="Unresolved Mention"/>
    <w:qFormat/>
    <w:rPr>
      <w:color w:val="808080"/>
      <w:shd w:val="clear" w:color="auto" w:fill="E6E6E6"/>
    </w:rPr>
  </w:style>
  <w:style w:type="character" w:customStyle="1" w:styleId="uv3um">
    <w:name w:val="uv3um"/>
    <w:basedOn w:val="DefaultParagraphFont"/>
    <w:qFormat/>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pPr>
  </w:style>
  <w:style w:type="paragraph" w:styleId="List">
    <w:name w:val="List"/>
    <w:basedOn w:val="BodyText"/>
    <w:rPr>
      <w:rFonts w:cs="Lohit Devanagari"/>
    </w:rPr>
  </w:style>
  <w:style w:type="paragraph" w:styleId="Caption">
    <w:name w:val="caption"/>
    <w:basedOn w:val="Normal"/>
    <w:qFormat/>
    <w:pPr>
      <w:suppressLineNumbers/>
      <w:spacing w:before="120" w:after="120"/>
    </w:pPr>
    <w:rPr>
      <w:rFonts w:cs="Lohit Devanagari"/>
      <w:i/>
      <w:iCs/>
      <w:sz w:val="24"/>
      <w:szCs w:val="24"/>
    </w:rPr>
  </w:style>
  <w:style w:type="paragraph" w:customStyle="1" w:styleId="Index">
    <w:name w:val="Index"/>
    <w:basedOn w:val="Normal"/>
    <w:qFormat/>
    <w:pPr>
      <w:suppressLineNumbers/>
    </w:pPr>
    <w:rPr>
      <w:rFonts w:cs="Lohit Devanagari"/>
    </w:rPr>
  </w:style>
  <w:style w:type="paragraph" w:customStyle="1" w:styleId="HeaderandFooter">
    <w:name w:val="Header and Footer"/>
    <w:basedOn w:val="Normal"/>
    <w:qFormat/>
    <w:pPr>
      <w:suppressLineNumbers/>
      <w:tabs>
        <w:tab w:val="center" w:pos="4819"/>
        <w:tab w:val="right" w:pos="9638"/>
      </w:tabs>
    </w:pPr>
  </w:style>
  <w:style w:type="paragraph" w:styleId="Header">
    <w:name w:val="header"/>
    <w:basedOn w:val="Normal"/>
    <w:pPr>
      <w:tabs>
        <w:tab w:val="center" w:pos="4513"/>
        <w:tab w:val="right" w:pos="9026"/>
      </w:tabs>
      <w:spacing w:after="0" w:line="240" w:lineRule="auto"/>
    </w:pPr>
  </w:style>
  <w:style w:type="paragraph" w:styleId="Footer">
    <w:name w:val="footer"/>
    <w:basedOn w:val="Normal"/>
    <w:pPr>
      <w:tabs>
        <w:tab w:val="center" w:pos="4513"/>
        <w:tab w:val="right" w:pos="9026"/>
      </w:tabs>
      <w:spacing w:after="0" w:line="240" w:lineRule="auto"/>
    </w:pPr>
  </w:style>
  <w:style w:type="paragraph" w:styleId="BalloonText">
    <w:name w:val="Balloon Text"/>
    <w:basedOn w:val="Normal"/>
    <w:qFormat/>
    <w:pPr>
      <w:spacing w:after="0" w:line="240" w:lineRule="auto"/>
    </w:pPr>
    <w:rPr>
      <w:rFonts w:ascii="Tahoma" w:hAnsi="Tahoma" w:cs="Tahoma"/>
      <w:sz w:val="16"/>
      <w:szCs w:val="16"/>
    </w:rPr>
  </w:style>
  <w:style w:type="paragraph" w:styleId="ListParagraph">
    <w:name w:val="List Paragraph"/>
    <w:basedOn w:val="Normal"/>
    <w:qFormat/>
    <w:pPr>
      <w:ind w:left="720"/>
      <w:contextualSpacing/>
    </w:pPr>
  </w:style>
  <w:style w:type="paragraph" w:styleId="NoSpacing">
    <w:name w:val="No Spacing"/>
    <w:qFormat/>
    <w:rPr>
      <w:rFonts w:ascii="Calibri" w:eastAsia="Calibri" w:hAnsi="Calibri" w:cs="Times New Roman"/>
      <w:sz w:val="22"/>
      <w:szCs w:val="22"/>
      <w:lang w:val="en-GB" w:bidi="ar-SA"/>
    </w:rPr>
  </w:style>
  <w:style w:type="paragraph" w:customStyle="1" w:styleId="FrameContents">
    <w:name w:val="Frame Contents"/>
    <w:basedOn w:val="Normal"/>
    <w:qFormat/>
  </w:style>
  <w:style w:type="paragraph" w:customStyle="1" w:styleId="TableContents">
    <w:name w:val="Table Contents"/>
    <w:basedOn w:val="Normal"/>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mychoice.leicester.gov.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families.leicester.gov.uk/local-offer/"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3040</Words>
  <Characters>17333</Characters>
  <Application>Microsoft Office Word</Application>
  <DocSecurity>0</DocSecurity>
  <Lines>144</Lines>
  <Paragraphs>40</Paragraphs>
  <ScaleCrop>false</ScaleCrop>
  <Company/>
  <LinksUpToDate>false</LinksUpToDate>
  <CharactersWithSpaces>20333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GrahamE</dc:creator>
  <cp:keywords/>
  <dc:description/>
  <cp:lastModifiedBy>Rehana Miah</cp:lastModifiedBy>
  <cp:revision>2</cp:revision>
  <cp:lastPrinted>2023-06-19T12:56:00Z</cp:lastPrinted>
  <dcterms:created xsi:type="dcterms:W3CDTF">2026-05-20T12:17:00Z</dcterms:created>
  <dcterms:modified xsi:type="dcterms:W3CDTF">2026-05-20T12:17:00Z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d7159b06-6f17-4f2b-a386-014879eb4b99</vt:lpwstr>
  </property>
</Properties>
</file>